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F4341" w14:textId="77777777" w:rsidR="0050645D" w:rsidRDefault="0050645D">
      <w:pPr>
        <w:rPr>
          <w:rFonts w:ascii="Times New Roman" w:hAnsi="Times New Roman" w:cs="Times New Roman"/>
        </w:rPr>
      </w:pPr>
    </w:p>
    <w:p w14:paraId="25556988" w14:textId="6D0E090F" w:rsidR="000C020E" w:rsidRPr="002C6B8F" w:rsidRDefault="00794C7D" w:rsidP="7AD74F8B">
      <w:pPr>
        <w:rPr>
          <w:rFonts w:ascii="Times New Roman" w:hAnsi="Times New Roman" w:cs="Times New Roman"/>
        </w:rPr>
      </w:pPr>
      <w:r>
        <w:rPr>
          <w:rFonts w:ascii="Times New Roman" w:hAnsi="Times New Roman" w:cs="Times New Roman"/>
        </w:rPr>
        <w:t>November 13</w:t>
      </w:r>
      <w:r w:rsidR="7AD74F8B" w:rsidRPr="7AD74F8B">
        <w:rPr>
          <w:rFonts w:ascii="Times New Roman" w:hAnsi="Times New Roman" w:cs="Times New Roman"/>
        </w:rPr>
        <w:t>, 201</w:t>
      </w:r>
      <w:r w:rsidR="00507198">
        <w:rPr>
          <w:rFonts w:ascii="Times New Roman" w:hAnsi="Times New Roman" w:cs="Times New Roman"/>
        </w:rPr>
        <w:t>6</w:t>
      </w:r>
    </w:p>
    <w:p w14:paraId="60112F3A" w14:textId="77777777" w:rsidR="000C020E" w:rsidRPr="002C6B8F" w:rsidRDefault="000C020E">
      <w:pPr>
        <w:rPr>
          <w:rFonts w:ascii="Times New Roman" w:hAnsi="Times New Roman" w:cs="Times New Roman"/>
        </w:rPr>
      </w:pPr>
    </w:p>
    <w:p w14:paraId="705E990C" w14:textId="60CE8B96" w:rsidR="00B558A8" w:rsidRPr="002C6B8F" w:rsidRDefault="008B49DC" w:rsidP="51E33B48">
      <w:pPr>
        <w:rPr>
          <w:rFonts w:ascii="Times New Roman" w:hAnsi="Times New Roman" w:cs="Times New Roman"/>
        </w:rPr>
      </w:pPr>
      <w:r>
        <w:rPr>
          <w:rFonts w:ascii="Times New Roman" w:hAnsi="Times New Roman" w:cs="Times New Roman"/>
        </w:rPr>
        <w:t>Dear Professor</w:t>
      </w:r>
      <w:r w:rsidR="51E33B48" w:rsidRPr="51E33B48">
        <w:rPr>
          <w:rFonts w:ascii="Times New Roman" w:hAnsi="Times New Roman" w:cs="Times New Roman"/>
        </w:rPr>
        <w:t xml:space="preserve"> </w:t>
      </w:r>
      <w:r w:rsidR="00507198">
        <w:rPr>
          <w:rFonts w:ascii="Times New Roman" w:hAnsi="Times New Roman" w:cs="Times New Roman"/>
        </w:rPr>
        <w:t>Doe</w:t>
      </w:r>
      <w:r w:rsidR="51E33B48" w:rsidRPr="51E33B48">
        <w:rPr>
          <w:rFonts w:ascii="Times New Roman" w:hAnsi="Times New Roman" w:cs="Times New Roman"/>
        </w:rPr>
        <w:t>,</w:t>
      </w:r>
    </w:p>
    <w:p w14:paraId="78224B74" w14:textId="77777777" w:rsidR="00973C2E" w:rsidRPr="002C6B8F" w:rsidRDefault="00973C2E">
      <w:pPr>
        <w:rPr>
          <w:rFonts w:ascii="Times New Roman" w:hAnsi="Times New Roman" w:cs="Times New Roman"/>
        </w:rPr>
      </w:pPr>
    </w:p>
    <w:p w14:paraId="56B5A922" w14:textId="51BCAED7" w:rsidR="00973C2E" w:rsidRPr="002C6B8F" w:rsidRDefault="00973C2E">
      <w:pPr>
        <w:rPr>
          <w:rFonts w:ascii="Times New Roman" w:hAnsi="Times New Roman" w:cs="Times New Roman"/>
        </w:rPr>
      </w:pPr>
      <w:r w:rsidRPr="002C6B8F">
        <w:rPr>
          <w:rFonts w:ascii="Times New Roman" w:hAnsi="Times New Roman" w:cs="Times New Roman"/>
        </w:rPr>
        <w:t xml:space="preserve">Thank you for participating in the study of teaching and learning practices at </w:t>
      </w:r>
      <w:r w:rsidR="00182455" w:rsidRPr="002C6B8F">
        <w:rPr>
          <w:rFonts w:ascii="Times New Roman" w:hAnsi="Times New Roman" w:cs="Times New Roman"/>
        </w:rPr>
        <w:t>the University of Kansas</w:t>
      </w:r>
      <w:r w:rsidR="00964A52" w:rsidRPr="002C6B8F">
        <w:rPr>
          <w:rFonts w:ascii="Times New Roman" w:hAnsi="Times New Roman" w:cs="Times New Roman"/>
        </w:rPr>
        <w:t xml:space="preserve"> (i.e., TRESTLE)</w:t>
      </w:r>
      <w:r w:rsidR="00B17EFD" w:rsidRPr="002C6B8F">
        <w:rPr>
          <w:rFonts w:ascii="Times New Roman" w:hAnsi="Times New Roman" w:cs="Times New Roman"/>
        </w:rPr>
        <w:t>.  KU is collaborating with s</w:t>
      </w:r>
      <w:r w:rsidRPr="002C6B8F">
        <w:rPr>
          <w:rFonts w:ascii="Times New Roman" w:hAnsi="Times New Roman" w:cs="Times New Roman"/>
        </w:rPr>
        <w:t>ix other research institutions</w:t>
      </w:r>
      <w:r w:rsidR="00B17EFD" w:rsidRPr="002C6B8F">
        <w:rPr>
          <w:rFonts w:ascii="Times New Roman" w:hAnsi="Times New Roman" w:cs="Times New Roman"/>
        </w:rPr>
        <w:t xml:space="preserve"> to investigate ways to support instruction</w:t>
      </w:r>
      <w:r w:rsidR="000354F9" w:rsidRPr="002C6B8F">
        <w:rPr>
          <w:rFonts w:ascii="Times New Roman" w:hAnsi="Times New Roman" w:cs="Times New Roman"/>
        </w:rPr>
        <w:t xml:space="preserve"> in higher education</w:t>
      </w:r>
      <w:r w:rsidRPr="002C6B8F">
        <w:rPr>
          <w:rFonts w:ascii="Times New Roman" w:hAnsi="Times New Roman" w:cs="Times New Roman"/>
        </w:rPr>
        <w:t>.  This study is funded by the N</w:t>
      </w:r>
      <w:r w:rsidR="00182455" w:rsidRPr="002C6B8F">
        <w:rPr>
          <w:rFonts w:ascii="Times New Roman" w:hAnsi="Times New Roman" w:cs="Times New Roman"/>
        </w:rPr>
        <w:t xml:space="preserve">ational </w:t>
      </w:r>
      <w:r w:rsidRPr="002C6B8F">
        <w:rPr>
          <w:rFonts w:ascii="Times New Roman" w:hAnsi="Times New Roman" w:cs="Times New Roman"/>
        </w:rPr>
        <w:t>S</w:t>
      </w:r>
      <w:r w:rsidR="00182455" w:rsidRPr="002C6B8F">
        <w:rPr>
          <w:rFonts w:ascii="Times New Roman" w:hAnsi="Times New Roman" w:cs="Times New Roman"/>
        </w:rPr>
        <w:t xml:space="preserve">cience </w:t>
      </w:r>
      <w:r w:rsidRPr="002C6B8F">
        <w:rPr>
          <w:rFonts w:ascii="Times New Roman" w:hAnsi="Times New Roman" w:cs="Times New Roman"/>
        </w:rPr>
        <w:t>F</w:t>
      </w:r>
      <w:r w:rsidR="00182455" w:rsidRPr="002C6B8F">
        <w:rPr>
          <w:rFonts w:ascii="Times New Roman" w:hAnsi="Times New Roman" w:cs="Times New Roman"/>
        </w:rPr>
        <w:t>oundation</w:t>
      </w:r>
      <w:r w:rsidR="00B17EFD" w:rsidRPr="002C6B8F">
        <w:rPr>
          <w:rFonts w:ascii="Times New Roman" w:hAnsi="Times New Roman" w:cs="Times New Roman"/>
        </w:rPr>
        <w:t xml:space="preserve"> </w:t>
      </w:r>
      <w:r w:rsidRPr="002C6B8F">
        <w:rPr>
          <w:rFonts w:ascii="Times New Roman" w:hAnsi="Times New Roman" w:cs="Times New Roman"/>
        </w:rPr>
        <w:t xml:space="preserve">and provides multiple sources of data over a </w:t>
      </w:r>
      <w:r w:rsidR="0050645D">
        <w:rPr>
          <w:rFonts w:ascii="Times New Roman" w:hAnsi="Times New Roman" w:cs="Times New Roman"/>
        </w:rPr>
        <w:t>five</w:t>
      </w:r>
      <w:r w:rsidRPr="002C6B8F">
        <w:rPr>
          <w:rFonts w:ascii="Times New Roman" w:hAnsi="Times New Roman" w:cs="Times New Roman"/>
        </w:rPr>
        <w:t xml:space="preserve">-year period to look at changes in attitudes and practices.  One source of information is direct observation of classroom instruction.  </w:t>
      </w:r>
      <w:r w:rsidR="001326D1" w:rsidRPr="002C6B8F">
        <w:rPr>
          <w:rFonts w:ascii="Times New Roman" w:hAnsi="Times New Roman" w:cs="Times New Roman"/>
        </w:rPr>
        <w:t>Trained o</w:t>
      </w:r>
      <w:r w:rsidRPr="002C6B8F">
        <w:rPr>
          <w:rFonts w:ascii="Times New Roman" w:hAnsi="Times New Roman" w:cs="Times New Roman"/>
        </w:rPr>
        <w:t>bservers attend</w:t>
      </w:r>
      <w:r w:rsidR="000354F9" w:rsidRPr="002C6B8F">
        <w:rPr>
          <w:rFonts w:ascii="Times New Roman" w:hAnsi="Times New Roman" w:cs="Times New Roman"/>
        </w:rPr>
        <w:t xml:space="preserve"> </w:t>
      </w:r>
      <w:r w:rsidRPr="002C6B8F">
        <w:rPr>
          <w:rFonts w:ascii="Times New Roman" w:hAnsi="Times New Roman" w:cs="Times New Roman"/>
        </w:rPr>
        <w:t>three class</w:t>
      </w:r>
      <w:r w:rsidR="00964A52" w:rsidRPr="002C6B8F">
        <w:rPr>
          <w:rFonts w:ascii="Times New Roman" w:hAnsi="Times New Roman" w:cs="Times New Roman"/>
        </w:rPr>
        <w:t xml:space="preserve"> periods</w:t>
      </w:r>
      <w:r w:rsidR="000354F9" w:rsidRPr="002C6B8F">
        <w:rPr>
          <w:rFonts w:ascii="Times New Roman" w:hAnsi="Times New Roman" w:cs="Times New Roman"/>
        </w:rPr>
        <w:t xml:space="preserve"> per course</w:t>
      </w:r>
      <w:r w:rsidRPr="002C6B8F">
        <w:rPr>
          <w:rFonts w:ascii="Times New Roman" w:hAnsi="Times New Roman" w:cs="Times New Roman"/>
        </w:rPr>
        <w:t xml:space="preserve"> and record events </w:t>
      </w:r>
      <w:r w:rsidR="001326D1" w:rsidRPr="002C6B8F">
        <w:rPr>
          <w:rFonts w:ascii="Times New Roman" w:hAnsi="Times New Roman" w:cs="Times New Roman"/>
        </w:rPr>
        <w:t>using the COPUS protocol</w:t>
      </w:r>
      <w:r w:rsidR="00182455" w:rsidRPr="002C6B8F">
        <w:rPr>
          <w:rFonts w:ascii="Times New Roman" w:hAnsi="Times New Roman" w:cs="Times New Roman"/>
        </w:rPr>
        <w:t>.</w:t>
      </w:r>
      <w:r w:rsidR="00182455" w:rsidRPr="002C6B8F">
        <w:rPr>
          <w:rStyle w:val="FootnoteReference"/>
          <w:rFonts w:ascii="Times New Roman" w:hAnsi="Times New Roman" w:cs="Times New Roman"/>
        </w:rPr>
        <w:footnoteReference w:id="1"/>
      </w:r>
    </w:p>
    <w:p w14:paraId="702D81A1" w14:textId="77777777" w:rsidR="0050645D" w:rsidRPr="002C6B8F" w:rsidRDefault="0050645D">
      <w:pPr>
        <w:rPr>
          <w:rFonts w:ascii="Times New Roman" w:hAnsi="Times New Roman" w:cs="Times New Roman"/>
        </w:rPr>
      </w:pPr>
    </w:p>
    <w:p w14:paraId="48DC9CAA" w14:textId="789EB2B5" w:rsidR="001326D1" w:rsidRPr="002C6B8F" w:rsidRDefault="001326D1">
      <w:pPr>
        <w:rPr>
          <w:rFonts w:ascii="Times New Roman" w:hAnsi="Times New Roman" w:cs="Times New Roman"/>
        </w:rPr>
      </w:pPr>
      <w:r w:rsidRPr="002C6B8F">
        <w:rPr>
          <w:rFonts w:ascii="Times New Roman" w:hAnsi="Times New Roman" w:cs="Times New Roman"/>
        </w:rPr>
        <w:t>The COPUS protocol is</w:t>
      </w:r>
      <w:r w:rsidR="002225FC" w:rsidRPr="002C6B8F">
        <w:rPr>
          <w:rFonts w:ascii="Times New Roman" w:hAnsi="Times New Roman" w:cs="Times New Roman"/>
        </w:rPr>
        <w:t xml:space="preserve"> </w:t>
      </w:r>
      <w:r w:rsidR="007B190C" w:rsidRPr="002C6B8F">
        <w:rPr>
          <w:rFonts w:ascii="Times New Roman" w:hAnsi="Times New Roman" w:cs="Times New Roman"/>
        </w:rPr>
        <w:t xml:space="preserve">a </w:t>
      </w:r>
      <w:r w:rsidR="002225FC" w:rsidRPr="002C6B8F">
        <w:rPr>
          <w:rFonts w:ascii="Times New Roman" w:hAnsi="Times New Roman" w:cs="Times New Roman"/>
        </w:rPr>
        <w:t>widely used tool that enables an observer to record</w:t>
      </w:r>
      <w:r w:rsidRPr="002C6B8F">
        <w:rPr>
          <w:rFonts w:ascii="Times New Roman" w:hAnsi="Times New Roman" w:cs="Times New Roman"/>
        </w:rPr>
        <w:t xml:space="preserve"> the types of </w:t>
      </w:r>
      <w:r w:rsidR="002225FC" w:rsidRPr="002C6B8F">
        <w:rPr>
          <w:rFonts w:ascii="Times New Roman" w:hAnsi="Times New Roman" w:cs="Times New Roman"/>
        </w:rPr>
        <w:t xml:space="preserve">student and instructor </w:t>
      </w:r>
      <w:r w:rsidRPr="002C6B8F">
        <w:rPr>
          <w:rFonts w:ascii="Times New Roman" w:hAnsi="Times New Roman" w:cs="Times New Roman"/>
        </w:rPr>
        <w:t xml:space="preserve">activities that occur within a class period. </w:t>
      </w:r>
      <w:r w:rsidR="002225FC" w:rsidRPr="002C6B8F">
        <w:rPr>
          <w:rFonts w:ascii="Times New Roman" w:hAnsi="Times New Roman" w:cs="Times New Roman"/>
        </w:rPr>
        <w:t xml:space="preserve">Each class period is divided into </w:t>
      </w:r>
      <w:r w:rsidR="00B34121">
        <w:rPr>
          <w:rFonts w:ascii="Times New Roman" w:hAnsi="Times New Roman" w:cs="Times New Roman"/>
        </w:rPr>
        <w:t>two</w:t>
      </w:r>
      <w:r w:rsidR="002225FC" w:rsidRPr="002C6B8F">
        <w:rPr>
          <w:rFonts w:ascii="Times New Roman" w:hAnsi="Times New Roman" w:cs="Times New Roman"/>
        </w:rPr>
        <w:t xml:space="preserve">-minute intervals, </w:t>
      </w:r>
      <w:r w:rsidR="00182455" w:rsidRPr="002C6B8F">
        <w:rPr>
          <w:rFonts w:ascii="Times New Roman" w:hAnsi="Times New Roman" w:cs="Times New Roman"/>
        </w:rPr>
        <w:t>for which</w:t>
      </w:r>
      <w:r w:rsidR="002225FC" w:rsidRPr="002C6B8F">
        <w:rPr>
          <w:rFonts w:ascii="Times New Roman" w:hAnsi="Times New Roman" w:cs="Times New Roman"/>
        </w:rPr>
        <w:t xml:space="preserve"> </w:t>
      </w:r>
      <w:r w:rsidRPr="002C6B8F">
        <w:rPr>
          <w:rFonts w:ascii="Times New Roman" w:hAnsi="Times New Roman" w:cs="Times New Roman"/>
        </w:rPr>
        <w:t>the observer records</w:t>
      </w:r>
      <w:r w:rsidR="002225FC" w:rsidRPr="002C6B8F">
        <w:rPr>
          <w:rFonts w:ascii="Times New Roman" w:hAnsi="Times New Roman" w:cs="Times New Roman"/>
        </w:rPr>
        <w:t xml:space="preserve"> </w:t>
      </w:r>
      <w:r w:rsidR="00AC4F36" w:rsidRPr="002C6B8F">
        <w:rPr>
          <w:rFonts w:ascii="Times New Roman" w:hAnsi="Times New Roman" w:cs="Times New Roman"/>
        </w:rPr>
        <w:t xml:space="preserve">both </w:t>
      </w:r>
      <w:r w:rsidR="00182455" w:rsidRPr="002C6B8F">
        <w:rPr>
          <w:rFonts w:ascii="Times New Roman" w:hAnsi="Times New Roman" w:cs="Times New Roman"/>
        </w:rPr>
        <w:t>the activities of students and instructors</w:t>
      </w:r>
      <w:r w:rsidR="007B190C" w:rsidRPr="002C6B8F">
        <w:rPr>
          <w:rFonts w:ascii="Times New Roman" w:hAnsi="Times New Roman" w:cs="Times New Roman"/>
        </w:rPr>
        <w:t>.</w:t>
      </w:r>
      <w:r w:rsidR="00821704" w:rsidRPr="002C6B8F">
        <w:rPr>
          <w:rFonts w:ascii="Times New Roman" w:hAnsi="Times New Roman" w:cs="Times New Roman"/>
        </w:rPr>
        <w:t xml:space="preserve"> </w:t>
      </w:r>
    </w:p>
    <w:p w14:paraId="2C42CF22" w14:textId="1A110A5E" w:rsidR="00C44D32" w:rsidRPr="002C6B8F" w:rsidRDefault="00C44D32">
      <w:pPr>
        <w:rPr>
          <w:rFonts w:ascii="Times New Roman" w:hAnsi="Times New Roman" w:cs="Times New Roman"/>
        </w:rPr>
      </w:pPr>
    </w:p>
    <w:p w14:paraId="1AC788C6" w14:textId="6EACD6A3" w:rsidR="00C44D32" w:rsidRPr="002C6B8F" w:rsidRDefault="51E33B48" w:rsidP="51E33B48">
      <w:pPr>
        <w:rPr>
          <w:rFonts w:ascii="Times New Roman" w:hAnsi="Times New Roman" w:cs="Times New Roman"/>
          <w:b/>
          <w:bCs/>
        </w:rPr>
      </w:pPr>
      <w:r w:rsidRPr="51E33B48">
        <w:rPr>
          <w:rFonts w:ascii="Times New Roman" w:hAnsi="Times New Roman" w:cs="Times New Roman"/>
          <w:b/>
          <w:bCs/>
        </w:rPr>
        <w:t xml:space="preserve">Course Observed: </w:t>
      </w:r>
      <w:r w:rsidR="00507198">
        <w:rPr>
          <w:rFonts w:ascii="Times New Roman" w:hAnsi="Times New Roman" w:cs="Times New Roman"/>
          <w:b/>
          <w:bCs/>
        </w:rPr>
        <w:t>ABCD 103 Introduction to Biology</w:t>
      </w:r>
    </w:p>
    <w:p w14:paraId="78F74F99" w14:textId="3ADD1AE3" w:rsidR="00C44D32" w:rsidRPr="002C6B8F" w:rsidRDefault="51E33B48" w:rsidP="51E33B48">
      <w:pPr>
        <w:rPr>
          <w:rFonts w:ascii="Times New Roman" w:hAnsi="Times New Roman" w:cs="Times New Roman"/>
          <w:b/>
          <w:bCs/>
        </w:rPr>
      </w:pPr>
      <w:r w:rsidRPr="51E33B48">
        <w:rPr>
          <w:rFonts w:ascii="Times New Roman" w:hAnsi="Times New Roman" w:cs="Times New Roman"/>
          <w:b/>
          <w:bCs/>
        </w:rPr>
        <w:t xml:space="preserve">Instructor: </w:t>
      </w:r>
      <w:r w:rsidR="00507198">
        <w:rPr>
          <w:rFonts w:ascii="Times New Roman" w:hAnsi="Times New Roman" w:cs="Times New Roman"/>
          <w:b/>
          <w:bCs/>
        </w:rPr>
        <w:t>John Doe</w:t>
      </w:r>
    </w:p>
    <w:p w14:paraId="3041AFDE" w14:textId="3FEE27D1" w:rsidR="00C44D32" w:rsidRPr="002C6B8F" w:rsidRDefault="51E33B48" w:rsidP="51E33B48">
      <w:pPr>
        <w:rPr>
          <w:rFonts w:ascii="Times New Roman" w:hAnsi="Times New Roman" w:cs="Times New Roman"/>
          <w:b/>
          <w:bCs/>
        </w:rPr>
      </w:pPr>
      <w:r w:rsidRPr="51E33B48">
        <w:rPr>
          <w:rFonts w:ascii="Times New Roman" w:hAnsi="Times New Roman" w:cs="Times New Roman"/>
          <w:b/>
          <w:bCs/>
        </w:rPr>
        <w:t xml:space="preserve">Dates of Observations: </w:t>
      </w:r>
      <w:r w:rsidR="00507198">
        <w:rPr>
          <w:rFonts w:ascii="Times New Roman" w:hAnsi="Times New Roman" w:cs="Times New Roman"/>
          <w:b/>
          <w:bCs/>
        </w:rPr>
        <w:t>10/1/16, 10/3/16, 10/5/16</w:t>
      </w:r>
    </w:p>
    <w:p w14:paraId="0E39C43E" w14:textId="68E88371" w:rsidR="005C3F06" w:rsidRPr="002C6B8F" w:rsidRDefault="005C3F06">
      <w:pPr>
        <w:rPr>
          <w:rFonts w:ascii="Times New Roman" w:hAnsi="Times New Roman" w:cs="Times New Roman"/>
        </w:rPr>
      </w:pPr>
      <w:r w:rsidRPr="002C6B8F">
        <w:rPr>
          <w:rFonts w:ascii="Times New Roman" w:hAnsi="Times New Roman" w:cs="Times New Roman"/>
        </w:rPr>
        <w:t xml:space="preserve"> </w:t>
      </w:r>
    </w:p>
    <w:p w14:paraId="68E73CEB" w14:textId="745B6693" w:rsidR="005B1877" w:rsidRPr="002C6B8F" w:rsidRDefault="005B1877" w:rsidP="005B1877">
      <w:pPr>
        <w:rPr>
          <w:rFonts w:ascii="Times New Roman" w:hAnsi="Times New Roman" w:cs="Times New Roman"/>
          <w:b/>
        </w:rPr>
      </w:pPr>
      <w:r w:rsidRPr="002C6B8F">
        <w:rPr>
          <w:rFonts w:ascii="Times New Roman" w:hAnsi="Times New Roman" w:cs="Times New Roman"/>
          <w:b/>
        </w:rPr>
        <w:t>Occurrence of Activity by Time (Collapsed Codes)</w:t>
      </w:r>
    </w:p>
    <w:p w14:paraId="0A18F291" w14:textId="21CB7CE5" w:rsidR="005B1877" w:rsidRPr="002C6B8F" w:rsidRDefault="005B1877" w:rsidP="005B1877">
      <w:pPr>
        <w:rPr>
          <w:rFonts w:ascii="Times New Roman" w:hAnsi="Times New Roman" w:cs="Times New Roman"/>
        </w:rPr>
      </w:pPr>
      <w:r w:rsidRPr="002C6B8F">
        <w:rPr>
          <w:rFonts w:ascii="Times New Roman" w:hAnsi="Times New Roman" w:cs="Times New Roman"/>
        </w:rPr>
        <w:t>The following figures show the activities that occurred in each 2-minute time interval</w:t>
      </w:r>
      <w:r w:rsidR="00C12042" w:rsidRPr="002C6B8F">
        <w:rPr>
          <w:rFonts w:ascii="Times New Roman" w:hAnsi="Times New Roman" w:cs="Times New Roman"/>
        </w:rPr>
        <w:t xml:space="preserve"> across the class period</w:t>
      </w:r>
      <w:r w:rsidRPr="002C6B8F">
        <w:rPr>
          <w:rFonts w:ascii="Times New Roman" w:hAnsi="Times New Roman" w:cs="Times New Roman"/>
        </w:rPr>
        <w:t xml:space="preserve">.  </w:t>
      </w:r>
      <w:r w:rsidR="00C12042" w:rsidRPr="002C6B8F">
        <w:rPr>
          <w:rFonts w:ascii="Times New Roman" w:hAnsi="Times New Roman" w:cs="Times New Roman"/>
        </w:rPr>
        <w:t>T</w:t>
      </w:r>
      <w:r w:rsidRPr="002C6B8F">
        <w:rPr>
          <w:rFonts w:ascii="Times New Roman" w:hAnsi="Times New Roman" w:cs="Times New Roman"/>
        </w:rPr>
        <w:t>he activities ar</w:t>
      </w:r>
      <w:r w:rsidR="00C12042" w:rsidRPr="002C6B8F">
        <w:rPr>
          <w:rFonts w:ascii="Times New Roman" w:hAnsi="Times New Roman" w:cs="Times New Roman"/>
        </w:rPr>
        <w:t>e grouped into eight categories.  Rows show the time periods in which a given activity occurred.  Columns show which activities were marked in each time interval.  This visualization can give insights into the overall flow of the class.  The dark shaded squares indicate that the activity occurred at some point during the 2-minutes interval.  It does not indicate that the activity occurred for the entire 2-minute interval.  S</w:t>
      </w:r>
      <w:r w:rsidRPr="002C6B8F">
        <w:rPr>
          <w:rFonts w:ascii="Times New Roman" w:hAnsi="Times New Roman" w:cs="Times New Roman"/>
        </w:rPr>
        <w:t>ee the description below the figures that explains how the categories were combined.</w:t>
      </w:r>
      <w:r w:rsidR="00C12042" w:rsidRPr="002C6B8F">
        <w:rPr>
          <w:rFonts w:ascii="Times New Roman" w:hAnsi="Times New Roman" w:cs="Times New Roman"/>
        </w:rPr>
        <w:t xml:space="preserve">  A detailed description of all the observation categories is provided at the end of this observation summary.</w:t>
      </w:r>
    </w:p>
    <w:p w14:paraId="7A1E6D6E" w14:textId="77777777" w:rsidR="005B1877" w:rsidRPr="002C6B8F" w:rsidRDefault="005B1877" w:rsidP="005B1877">
      <w:pPr>
        <w:rPr>
          <w:rFonts w:ascii="Times New Roman" w:hAnsi="Times New Roman" w:cs="Times New Roman"/>
          <w:b/>
        </w:rPr>
      </w:pPr>
    </w:p>
    <w:p w14:paraId="7C58FD1C" w14:textId="0139A260" w:rsidR="005B1877" w:rsidRDefault="00FA5209" w:rsidP="005B1877">
      <w:pPr>
        <w:rPr>
          <w:rFonts w:ascii="Times New Roman" w:hAnsi="Times New Roman" w:cs="Times New Roman"/>
          <w:b/>
        </w:rPr>
      </w:pPr>
      <w:r w:rsidRPr="002C6B8F">
        <w:rPr>
          <w:rFonts w:ascii="Times New Roman" w:hAnsi="Times New Roman" w:cs="Times New Roman"/>
          <w:b/>
        </w:rPr>
        <w:t xml:space="preserve">Date: </w:t>
      </w:r>
      <w:r w:rsidR="00507198">
        <w:rPr>
          <w:rFonts w:ascii="Times New Roman" w:hAnsi="Times New Roman" w:cs="Times New Roman"/>
          <w:b/>
        </w:rPr>
        <w:t>10/1/16</w:t>
      </w:r>
    </w:p>
    <w:p w14:paraId="41C111B7" w14:textId="77777777" w:rsidR="004068CD" w:rsidRPr="002C6B8F" w:rsidRDefault="004068CD" w:rsidP="005B1877">
      <w:pPr>
        <w:rPr>
          <w:rFonts w:ascii="Times New Roman" w:hAnsi="Times New Roman" w:cs="Times New Roman"/>
          <w:b/>
        </w:rPr>
      </w:pPr>
    </w:p>
    <w:p w14:paraId="7CF30797" w14:textId="29504FAA" w:rsidR="005B1877" w:rsidRPr="002C6B8F" w:rsidRDefault="004068CD" w:rsidP="005B1877">
      <w:pPr>
        <w:rPr>
          <w:rFonts w:ascii="Times New Roman" w:hAnsi="Times New Roman" w:cs="Times New Roman"/>
        </w:rPr>
      </w:pPr>
      <w:r w:rsidRPr="004068CD">
        <w:rPr>
          <w:noProof/>
        </w:rPr>
        <w:drawing>
          <wp:inline distT="0" distB="0" distL="0" distR="0" wp14:anchorId="5F6A7049" wp14:editId="021E9F93">
            <wp:extent cx="5913206" cy="130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7429" cy="1303673"/>
                    </a:xfrm>
                    <a:prstGeom prst="rect">
                      <a:avLst/>
                    </a:prstGeom>
                    <a:noFill/>
                    <a:ln>
                      <a:noFill/>
                    </a:ln>
                  </pic:spPr>
                </pic:pic>
              </a:graphicData>
            </a:graphic>
          </wp:inline>
        </w:drawing>
      </w:r>
    </w:p>
    <w:p w14:paraId="127725C4" w14:textId="77777777" w:rsidR="005B1877" w:rsidRPr="002C6B8F" w:rsidRDefault="005B1877" w:rsidP="005B1877">
      <w:pPr>
        <w:rPr>
          <w:rFonts w:ascii="Times New Roman" w:hAnsi="Times New Roman" w:cs="Times New Roman"/>
        </w:rPr>
      </w:pPr>
    </w:p>
    <w:p w14:paraId="41EECF41" w14:textId="77777777" w:rsidR="00915BBA" w:rsidRDefault="00915BBA" w:rsidP="005B1877">
      <w:pPr>
        <w:rPr>
          <w:rFonts w:ascii="Times New Roman" w:hAnsi="Times New Roman" w:cs="Times New Roman"/>
          <w:b/>
        </w:rPr>
      </w:pPr>
    </w:p>
    <w:p w14:paraId="51ABCED4" w14:textId="77777777" w:rsidR="00915BBA" w:rsidRDefault="00915BBA">
      <w:pPr>
        <w:rPr>
          <w:rFonts w:ascii="Times New Roman" w:hAnsi="Times New Roman" w:cs="Times New Roman"/>
          <w:b/>
        </w:rPr>
      </w:pPr>
      <w:r>
        <w:rPr>
          <w:rFonts w:ascii="Times New Roman" w:hAnsi="Times New Roman" w:cs="Times New Roman"/>
          <w:b/>
        </w:rPr>
        <w:br w:type="page"/>
      </w:r>
    </w:p>
    <w:p w14:paraId="7FF0980E" w14:textId="3AEA788E" w:rsidR="005B1877" w:rsidRDefault="00FA5209" w:rsidP="005B1877">
      <w:pPr>
        <w:rPr>
          <w:rFonts w:ascii="Times New Roman" w:hAnsi="Times New Roman" w:cs="Times New Roman"/>
          <w:b/>
        </w:rPr>
      </w:pPr>
      <w:r w:rsidRPr="002C6B8F">
        <w:rPr>
          <w:rFonts w:ascii="Times New Roman" w:hAnsi="Times New Roman" w:cs="Times New Roman"/>
          <w:b/>
        </w:rPr>
        <w:lastRenderedPageBreak/>
        <w:t xml:space="preserve">Date: </w:t>
      </w:r>
      <w:r w:rsidR="00507198">
        <w:rPr>
          <w:rFonts w:ascii="Times New Roman" w:hAnsi="Times New Roman" w:cs="Times New Roman"/>
          <w:b/>
        </w:rPr>
        <w:t>10/3/16</w:t>
      </w:r>
    </w:p>
    <w:p w14:paraId="4AA86796" w14:textId="399AC4F4" w:rsidR="004068CD" w:rsidRDefault="004068CD" w:rsidP="005B1877">
      <w:pPr>
        <w:rPr>
          <w:rFonts w:ascii="Times New Roman" w:hAnsi="Times New Roman" w:cs="Times New Roman"/>
          <w:b/>
        </w:rPr>
      </w:pPr>
    </w:p>
    <w:p w14:paraId="018287DB" w14:textId="5394D25F" w:rsidR="004068CD" w:rsidRPr="002C6B8F" w:rsidRDefault="004068CD" w:rsidP="005B1877">
      <w:pPr>
        <w:rPr>
          <w:rFonts w:ascii="Times New Roman" w:hAnsi="Times New Roman" w:cs="Times New Roman"/>
        </w:rPr>
      </w:pPr>
      <w:r w:rsidRPr="004068CD">
        <w:rPr>
          <w:noProof/>
        </w:rPr>
        <w:drawing>
          <wp:inline distT="0" distB="0" distL="0" distR="0" wp14:anchorId="48DD6F11" wp14:editId="69DC2AF6">
            <wp:extent cx="5943600" cy="13072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7230"/>
                    </a:xfrm>
                    <a:prstGeom prst="rect">
                      <a:avLst/>
                    </a:prstGeom>
                    <a:noFill/>
                    <a:ln>
                      <a:noFill/>
                    </a:ln>
                  </pic:spPr>
                </pic:pic>
              </a:graphicData>
            </a:graphic>
          </wp:inline>
        </w:drawing>
      </w:r>
    </w:p>
    <w:p w14:paraId="4C0658B5" w14:textId="55419ECE" w:rsidR="005B1877" w:rsidRPr="002C6B8F" w:rsidRDefault="005B1877" w:rsidP="005B1877">
      <w:pPr>
        <w:rPr>
          <w:rFonts w:ascii="Times New Roman" w:hAnsi="Times New Roman" w:cs="Times New Roman"/>
        </w:rPr>
      </w:pPr>
    </w:p>
    <w:p w14:paraId="2A85E8E7" w14:textId="77777777" w:rsidR="005B1877" w:rsidRPr="002C6B8F" w:rsidRDefault="005B1877" w:rsidP="005B1877">
      <w:pPr>
        <w:rPr>
          <w:rFonts w:ascii="Times New Roman" w:hAnsi="Times New Roman" w:cs="Times New Roman"/>
        </w:rPr>
      </w:pPr>
    </w:p>
    <w:p w14:paraId="6E44B4E4" w14:textId="2208D393" w:rsidR="005B1877" w:rsidRDefault="00FA5209" w:rsidP="005B1877">
      <w:pPr>
        <w:rPr>
          <w:rFonts w:ascii="Times New Roman" w:hAnsi="Times New Roman" w:cs="Times New Roman"/>
          <w:b/>
        </w:rPr>
      </w:pPr>
      <w:r w:rsidRPr="002C6B8F">
        <w:rPr>
          <w:rFonts w:ascii="Times New Roman" w:hAnsi="Times New Roman" w:cs="Times New Roman"/>
          <w:b/>
        </w:rPr>
        <w:t xml:space="preserve">Date: </w:t>
      </w:r>
      <w:r w:rsidR="00507198">
        <w:rPr>
          <w:rFonts w:ascii="Times New Roman" w:hAnsi="Times New Roman" w:cs="Times New Roman"/>
          <w:b/>
        </w:rPr>
        <w:t>10/5/16</w:t>
      </w:r>
    </w:p>
    <w:p w14:paraId="47C01D6F" w14:textId="3035FC9F" w:rsidR="009B5192" w:rsidRDefault="009B5192" w:rsidP="005B1877">
      <w:pPr>
        <w:rPr>
          <w:rFonts w:ascii="Times New Roman" w:hAnsi="Times New Roman" w:cs="Times New Roman"/>
          <w:b/>
        </w:rPr>
      </w:pPr>
    </w:p>
    <w:p w14:paraId="22293CAD" w14:textId="321C52E2" w:rsidR="009B5192" w:rsidRPr="002C6B8F" w:rsidRDefault="009B5192" w:rsidP="005B1877">
      <w:pPr>
        <w:rPr>
          <w:rFonts w:ascii="Times New Roman" w:hAnsi="Times New Roman" w:cs="Times New Roman"/>
          <w:b/>
        </w:rPr>
      </w:pPr>
      <w:r w:rsidRPr="009B5192">
        <w:rPr>
          <w:noProof/>
        </w:rPr>
        <w:drawing>
          <wp:inline distT="0" distB="0" distL="0" distR="0" wp14:anchorId="617A1A68" wp14:editId="1194C941">
            <wp:extent cx="5943600" cy="130714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07147"/>
                    </a:xfrm>
                    <a:prstGeom prst="rect">
                      <a:avLst/>
                    </a:prstGeom>
                    <a:noFill/>
                    <a:ln>
                      <a:noFill/>
                    </a:ln>
                  </pic:spPr>
                </pic:pic>
              </a:graphicData>
            </a:graphic>
          </wp:inline>
        </w:drawing>
      </w:r>
    </w:p>
    <w:p w14:paraId="5CDC79E6" w14:textId="16D946BE" w:rsidR="005B1877" w:rsidRPr="002C6B8F" w:rsidRDefault="005B1877" w:rsidP="005B1877">
      <w:pPr>
        <w:rPr>
          <w:rFonts w:ascii="Times New Roman" w:hAnsi="Times New Roman" w:cs="Times New Roman"/>
        </w:rPr>
      </w:pPr>
    </w:p>
    <w:p w14:paraId="7A03FCDB" w14:textId="77777777" w:rsidR="005B1877" w:rsidRPr="002C6B8F" w:rsidRDefault="005B1877" w:rsidP="005B1877">
      <w:pPr>
        <w:rPr>
          <w:rFonts w:ascii="Times New Roman" w:hAnsi="Times New Roman" w:cs="Times New Roman"/>
          <w:b/>
        </w:rPr>
      </w:pPr>
    </w:p>
    <w:p w14:paraId="06085779" w14:textId="77777777" w:rsidR="005B1877" w:rsidRPr="002C6B8F" w:rsidRDefault="005B1877" w:rsidP="005B1877">
      <w:pPr>
        <w:rPr>
          <w:rFonts w:ascii="Times New Roman" w:hAnsi="Times New Roman" w:cs="Times New Roman"/>
          <w:b/>
        </w:rPr>
      </w:pPr>
      <w:r w:rsidRPr="002C6B8F">
        <w:rPr>
          <w:rFonts w:ascii="Times New Roman" w:hAnsi="Times New Roman" w:cs="Times New Roman"/>
          <w:b/>
        </w:rPr>
        <w:t>Collapsed Codes*</w:t>
      </w:r>
    </w:p>
    <w:tbl>
      <w:tblPr>
        <w:tblStyle w:val="TableGrid"/>
        <w:tblW w:w="0" w:type="auto"/>
        <w:tblLook w:val="04A0" w:firstRow="1" w:lastRow="0" w:firstColumn="1" w:lastColumn="0" w:noHBand="0" w:noVBand="1"/>
      </w:tblPr>
      <w:tblGrid>
        <w:gridCol w:w="2245"/>
        <w:gridCol w:w="7105"/>
      </w:tblGrid>
      <w:tr w:rsidR="005B1877" w:rsidRPr="0050645D" w14:paraId="428C8144" w14:textId="77777777" w:rsidTr="00B55E20">
        <w:tc>
          <w:tcPr>
            <w:tcW w:w="2245" w:type="dxa"/>
          </w:tcPr>
          <w:p w14:paraId="09105E74" w14:textId="77777777" w:rsidR="005B1877" w:rsidRPr="002C6B8F" w:rsidRDefault="005B1877" w:rsidP="00B55E20">
            <w:pPr>
              <w:rPr>
                <w:rFonts w:ascii="Times New Roman" w:hAnsi="Times New Roman" w:cs="Times New Roman"/>
                <w:b/>
              </w:rPr>
            </w:pPr>
            <w:r w:rsidRPr="002C6B8F">
              <w:rPr>
                <w:rFonts w:ascii="Times New Roman" w:hAnsi="Times New Roman" w:cs="Times New Roman"/>
                <w:b/>
              </w:rPr>
              <w:t>Student Activities</w:t>
            </w:r>
          </w:p>
        </w:tc>
        <w:tc>
          <w:tcPr>
            <w:tcW w:w="7105" w:type="dxa"/>
          </w:tcPr>
          <w:p w14:paraId="54044309" w14:textId="77777777" w:rsidR="005B1877" w:rsidRPr="002C6B8F" w:rsidRDefault="005B1877" w:rsidP="00B55E20">
            <w:pPr>
              <w:rPr>
                <w:rFonts w:ascii="Times New Roman" w:hAnsi="Times New Roman" w:cs="Times New Roman"/>
                <w:b/>
              </w:rPr>
            </w:pPr>
            <w:r w:rsidRPr="002C6B8F">
              <w:rPr>
                <w:rFonts w:ascii="Times New Roman" w:hAnsi="Times New Roman" w:cs="Times New Roman"/>
                <w:b/>
              </w:rPr>
              <w:t>Categories included</w:t>
            </w:r>
          </w:p>
        </w:tc>
      </w:tr>
      <w:tr w:rsidR="005B1877" w:rsidRPr="0050645D" w14:paraId="0EB8D639" w14:textId="77777777" w:rsidTr="00B55E20">
        <w:tc>
          <w:tcPr>
            <w:tcW w:w="2245" w:type="dxa"/>
          </w:tcPr>
          <w:p w14:paraId="2347F51B"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Receiving</w:t>
            </w:r>
          </w:p>
        </w:tc>
        <w:tc>
          <w:tcPr>
            <w:tcW w:w="7105" w:type="dxa"/>
          </w:tcPr>
          <w:p w14:paraId="1A92D9C3"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Listening to instructor (L)</w:t>
            </w:r>
          </w:p>
        </w:tc>
      </w:tr>
      <w:tr w:rsidR="005B1877" w:rsidRPr="0050645D" w14:paraId="30BEB2C1" w14:textId="77777777" w:rsidTr="00B55E20">
        <w:tc>
          <w:tcPr>
            <w:tcW w:w="2245" w:type="dxa"/>
          </w:tcPr>
          <w:p w14:paraId="63FF0E04"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Talking to Class</w:t>
            </w:r>
          </w:p>
        </w:tc>
        <w:tc>
          <w:tcPr>
            <w:tcW w:w="7105" w:type="dxa"/>
          </w:tcPr>
          <w:p w14:paraId="4AC989F7"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Student answering question (AnQ), Student asking question (SQ), Whole-class discussion (WC), Students presenting to entire class (SP)</w:t>
            </w:r>
          </w:p>
        </w:tc>
      </w:tr>
      <w:tr w:rsidR="005B1877" w:rsidRPr="0050645D" w14:paraId="57A22440" w14:textId="77777777" w:rsidTr="00B55E20">
        <w:tc>
          <w:tcPr>
            <w:tcW w:w="2245" w:type="dxa"/>
          </w:tcPr>
          <w:p w14:paraId="1EDC70C7"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Working</w:t>
            </w:r>
          </w:p>
        </w:tc>
        <w:tc>
          <w:tcPr>
            <w:tcW w:w="7105" w:type="dxa"/>
          </w:tcPr>
          <w:p w14:paraId="09DF53E5"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Individual thinking (Ind), Discussing clicker question (CG), Working in groups on worksheet (WG), Other group activity (OG), Making prediction (Prd), Test/Quiz (TQ)</w:t>
            </w:r>
          </w:p>
        </w:tc>
      </w:tr>
      <w:tr w:rsidR="005B1877" w:rsidRPr="0050645D" w14:paraId="79E3A9DE" w14:textId="77777777" w:rsidTr="00B55E20">
        <w:tc>
          <w:tcPr>
            <w:tcW w:w="2245" w:type="dxa"/>
          </w:tcPr>
          <w:p w14:paraId="02557D9A"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Other</w:t>
            </w:r>
          </w:p>
        </w:tc>
        <w:tc>
          <w:tcPr>
            <w:tcW w:w="7105" w:type="dxa"/>
          </w:tcPr>
          <w:p w14:paraId="24C021F6"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Waiting (W), Other (O)</w:t>
            </w:r>
          </w:p>
        </w:tc>
      </w:tr>
    </w:tbl>
    <w:p w14:paraId="2DF88FC7" w14:textId="70B23243" w:rsidR="005B1877" w:rsidRPr="002C6B8F" w:rsidRDefault="005B1877" w:rsidP="005B1877">
      <w:pPr>
        <w:rPr>
          <w:rFonts w:ascii="Times New Roman" w:hAnsi="Times New Roman" w:cs="Times New Roman"/>
        </w:rPr>
      </w:pPr>
    </w:p>
    <w:tbl>
      <w:tblPr>
        <w:tblStyle w:val="TableGrid"/>
        <w:tblW w:w="0" w:type="auto"/>
        <w:tblLook w:val="04A0" w:firstRow="1" w:lastRow="0" w:firstColumn="1" w:lastColumn="0" w:noHBand="0" w:noVBand="1"/>
      </w:tblPr>
      <w:tblGrid>
        <w:gridCol w:w="2245"/>
        <w:gridCol w:w="7105"/>
      </w:tblGrid>
      <w:tr w:rsidR="005B1877" w:rsidRPr="0050645D" w14:paraId="29F24030" w14:textId="77777777" w:rsidTr="00B55E20">
        <w:tc>
          <w:tcPr>
            <w:tcW w:w="2245" w:type="dxa"/>
          </w:tcPr>
          <w:p w14:paraId="33B08EF3" w14:textId="77777777" w:rsidR="005B1877" w:rsidRPr="002C6B8F" w:rsidRDefault="005B1877" w:rsidP="00B55E20">
            <w:pPr>
              <w:rPr>
                <w:rFonts w:ascii="Times New Roman" w:hAnsi="Times New Roman" w:cs="Times New Roman"/>
                <w:b/>
              </w:rPr>
            </w:pPr>
            <w:r w:rsidRPr="002C6B8F">
              <w:rPr>
                <w:rFonts w:ascii="Times New Roman" w:hAnsi="Times New Roman" w:cs="Times New Roman"/>
                <w:b/>
              </w:rPr>
              <w:t>Instructor Activities</w:t>
            </w:r>
          </w:p>
        </w:tc>
        <w:tc>
          <w:tcPr>
            <w:tcW w:w="7105" w:type="dxa"/>
          </w:tcPr>
          <w:p w14:paraId="1768C8F6" w14:textId="77777777" w:rsidR="005B1877" w:rsidRPr="002C6B8F" w:rsidRDefault="005B1877" w:rsidP="00B55E20">
            <w:pPr>
              <w:rPr>
                <w:rFonts w:ascii="Times New Roman" w:hAnsi="Times New Roman" w:cs="Times New Roman"/>
              </w:rPr>
            </w:pPr>
            <w:r w:rsidRPr="002C6B8F">
              <w:rPr>
                <w:rFonts w:ascii="Times New Roman" w:hAnsi="Times New Roman" w:cs="Times New Roman"/>
                <w:b/>
              </w:rPr>
              <w:t>Categories included</w:t>
            </w:r>
          </w:p>
        </w:tc>
      </w:tr>
      <w:tr w:rsidR="005B1877" w:rsidRPr="0050645D" w14:paraId="218FCBB1" w14:textId="77777777" w:rsidTr="00B55E20">
        <w:tc>
          <w:tcPr>
            <w:tcW w:w="2245" w:type="dxa"/>
          </w:tcPr>
          <w:p w14:paraId="4D953B77"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Presenting</w:t>
            </w:r>
          </w:p>
        </w:tc>
        <w:tc>
          <w:tcPr>
            <w:tcW w:w="7105" w:type="dxa"/>
          </w:tcPr>
          <w:p w14:paraId="71172FC0"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Lecturing or presenting information (Lec), Real-time writing (RtW), Demonstration/Video (D/V)</w:t>
            </w:r>
          </w:p>
        </w:tc>
      </w:tr>
      <w:tr w:rsidR="005B1877" w:rsidRPr="0050645D" w14:paraId="35607842" w14:textId="77777777" w:rsidTr="00B55E20">
        <w:tc>
          <w:tcPr>
            <w:tcW w:w="2245" w:type="dxa"/>
          </w:tcPr>
          <w:p w14:paraId="2486115B"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Guiding</w:t>
            </w:r>
          </w:p>
        </w:tc>
        <w:tc>
          <w:tcPr>
            <w:tcW w:w="7105" w:type="dxa"/>
          </w:tcPr>
          <w:p w14:paraId="4654918C"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Follow-up/feedback on activity (FUp), Pose question (PQ), Pose clicker question (CQ), Listening to and answering student questions (AnQ), Moving and Guiding (MG), One on one discussion (1o1)</w:t>
            </w:r>
          </w:p>
        </w:tc>
      </w:tr>
      <w:tr w:rsidR="005B1877" w:rsidRPr="0050645D" w14:paraId="715D228C" w14:textId="77777777" w:rsidTr="00B55E20">
        <w:tc>
          <w:tcPr>
            <w:tcW w:w="2245" w:type="dxa"/>
          </w:tcPr>
          <w:p w14:paraId="50F251FE"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Administration</w:t>
            </w:r>
          </w:p>
        </w:tc>
        <w:tc>
          <w:tcPr>
            <w:tcW w:w="7105" w:type="dxa"/>
          </w:tcPr>
          <w:p w14:paraId="7B406B31"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Administration (Adm)</w:t>
            </w:r>
          </w:p>
        </w:tc>
      </w:tr>
      <w:tr w:rsidR="005B1877" w:rsidRPr="0050645D" w14:paraId="19F942EB" w14:textId="77777777" w:rsidTr="00B55E20">
        <w:tc>
          <w:tcPr>
            <w:tcW w:w="2245" w:type="dxa"/>
          </w:tcPr>
          <w:p w14:paraId="1D03367E"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Other</w:t>
            </w:r>
          </w:p>
        </w:tc>
        <w:tc>
          <w:tcPr>
            <w:tcW w:w="7105" w:type="dxa"/>
          </w:tcPr>
          <w:p w14:paraId="1F4E4D54" w14:textId="77777777" w:rsidR="005B1877" w:rsidRPr="002C6B8F" w:rsidRDefault="005B1877" w:rsidP="00B55E20">
            <w:pPr>
              <w:rPr>
                <w:rFonts w:ascii="Times New Roman" w:hAnsi="Times New Roman" w:cs="Times New Roman"/>
              </w:rPr>
            </w:pPr>
            <w:r w:rsidRPr="002C6B8F">
              <w:rPr>
                <w:rFonts w:ascii="Times New Roman" w:hAnsi="Times New Roman" w:cs="Times New Roman"/>
              </w:rPr>
              <w:t>Waiting (W) or Other (O)</w:t>
            </w:r>
          </w:p>
        </w:tc>
      </w:tr>
    </w:tbl>
    <w:p w14:paraId="0A88FC14" w14:textId="1FB85D10" w:rsidR="005B1877" w:rsidRPr="002C6B8F" w:rsidRDefault="005B1877" w:rsidP="005B1877">
      <w:pPr>
        <w:rPr>
          <w:rFonts w:ascii="Times New Roman" w:hAnsi="Times New Roman" w:cs="Times New Roman"/>
        </w:rPr>
      </w:pPr>
      <w:r w:rsidRPr="002C6B8F">
        <w:rPr>
          <w:rFonts w:ascii="Times New Roman" w:hAnsi="Times New Roman" w:cs="Times New Roman"/>
        </w:rPr>
        <w:t xml:space="preserve">*As defined in </w:t>
      </w:r>
      <w:r w:rsidR="007B190C" w:rsidRPr="002C6B8F">
        <w:rPr>
          <w:rFonts w:ascii="Times New Roman" w:hAnsi="Times New Roman" w:cs="Times New Roman"/>
        </w:rPr>
        <w:t xml:space="preserve">M. K. </w:t>
      </w:r>
      <w:r w:rsidRPr="002C6B8F">
        <w:rPr>
          <w:rFonts w:ascii="Times New Roman" w:hAnsi="Times New Roman" w:cs="Times New Roman"/>
        </w:rPr>
        <w:t xml:space="preserve">Smith, </w:t>
      </w:r>
      <w:r w:rsidR="007B190C" w:rsidRPr="002C6B8F">
        <w:rPr>
          <w:rFonts w:ascii="Times New Roman" w:hAnsi="Times New Roman" w:cs="Times New Roman"/>
        </w:rPr>
        <w:t xml:space="preserve">E. L. </w:t>
      </w:r>
      <w:r w:rsidRPr="002C6B8F">
        <w:rPr>
          <w:rFonts w:ascii="Times New Roman" w:hAnsi="Times New Roman" w:cs="Times New Roman"/>
        </w:rPr>
        <w:t xml:space="preserve">Vinson, </w:t>
      </w:r>
      <w:r w:rsidR="007B190C" w:rsidRPr="002C6B8F">
        <w:rPr>
          <w:rFonts w:ascii="Times New Roman" w:hAnsi="Times New Roman" w:cs="Times New Roman"/>
        </w:rPr>
        <w:t xml:space="preserve">J. A. </w:t>
      </w:r>
      <w:r w:rsidRPr="002C6B8F">
        <w:rPr>
          <w:rFonts w:ascii="Times New Roman" w:hAnsi="Times New Roman" w:cs="Times New Roman"/>
        </w:rPr>
        <w:t xml:space="preserve">Smith, </w:t>
      </w:r>
      <w:r w:rsidR="007B190C" w:rsidRPr="002C6B8F">
        <w:rPr>
          <w:rFonts w:ascii="Times New Roman" w:hAnsi="Times New Roman" w:cs="Times New Roman"/>
        </w:rPr>
        <w:t xml:space="preserve">J. D. </w:t>
      </w:r>
      <w:r w:rsidRPr="002C6B8F">
        <w:rPr>
          <w:rFonts w:ascii="Times New Roman" w:hAnsi="Times New Roman" w:cs="Times New Roman"/>
        </w:rPr>
        <w:t xml:space="preserve">Lewin, </w:t>
      </w:r>
      <w:r w:rsidR="007B190C" w:rsidRPr="002C6B8F">
        <w:rPr>
          <w:rFonts w:ascii="Times New Roman" w:hAnsi="Times New Roman" w:cs="Times New Roman"/>
        </w:rPr>
        <w:t xml:space="preserve">&amp; M. R. </w:t>
      </w:r>
      <w:r w:rsidRPr="002C6B8F">
        <w:rPr>
          <w:rFonts w:ascii="Times New Roman" w:hAnsi="Times New Roman" w:cs="Times New Roman"/>
        </w:rPr>
        <w:t>Stetzer</w:t>
      </w:r>
      <w:r w:rsidR="007B190C" w:rsidRPr="002C6B8F">
        <w:rPr>
          <w:rFonts w:ascii="Times New Roman" w:hAnsi="Times New Roman" w:cs="Times New Roman"/>
        </w:rPr>
        <w:t xml:space="preserve"> (</w:t>
      </w:r>
      <w:r w:rsidRPr="002C6B8F">
        <w:rPr>
          <w:rFonts w:ascii="Times New Roman" w:hAnsi="Times New Roman" w:cs="Times New Roman"/>
        </w:rPr>
        <w:t>2014</w:t>
      </w:r>
      <w:r w:rsidR="007B190C" w:rsidRPr="002C6B8F">
        <w:rPr>
          <w:rFonts w:ascii="Times New Roman" w:hAnsi="Times New Roman" w:cs="Times New Roman"/>
        </w:rPr>
        <w:t>)</w:t>
      </w:r>
      <w:r w:rsidRPr="002C6B8F">
        <w:rPr>
          <w:rFonts w:ascii="Times New Roman" w:hAnsi="Times New Roman" w:cs="Times New Roman"/>
        </w:rPr>
        <w:t xml:space="preserve">.  </w:t>
      </w:r>
      <w:r w:rsidRPr="002C6B8F">
        <w:rPr>
          <w:rFonts w:ascii="Times New Roman" w:hAnsi="Times New Roman" w:cs="Times New Roman"/>
          <w:i/>
        </w:rPr>
        <w:t xml:space="preserve">A Campus-Wide Study of STEM Courses: New Perspectives on Teaching Practices and Perceptions, </w:t>
      </w:r>
      <w:r w:rsidRPr="002C6B8F">
        <w:rPr>
          <w:rFonts w:ascii="Times New Roman" w:hAnsi="Times New Roman" w:cs="Times New Roman"/>
        </w:rPr>
        <w:t>CBE-Life Sciences Education 13(4), pp. 624–635.</w:t>
      </w:r>
    </w:p>
    <w:p w14:paraId="75A0949D" w14:textId="77777777" w:rsidR="005B1877" w:rsidRPr="002C6B8F" w:rsidRDefault="005B1877">
      <w:pPr>
        <w:rPr>
          <w:rFonts w:ascii="Times New Roman" w:hAnsi="Times New Roman" w:cs="Times New Roman"/>
          <w:b/>
        </w:rPr>
      </w:pPr>
    </w:p>
    <w:p w14:paraId="43E5C647" w14:textId="77777777" w:rsidR="00915BBA" w:rsidRDefault="00915BBA">
      <w:pPr>
        <w:rPr>
          <w:rFonts w:ascii="Times New Roman" w:hAnsi="Times New Roman" w:cs="Times New Roman"/>
          <w:b/>
        </w:rPr>
      </w:pPr>
      <w:r>
        <w:rPr>
          <w:rFonts w:ascii="Times New Roman" w:hAnsi="Times New Roman" w:cs="Times New Roman"/>
          <w:b/>
        </w:rPr>
        <w:br w:type="page"/>
      </w:r>
    </w:p>
    <w:p w14:paraId="3B076549" w14:textId="472A7C0C" w:rsidR="005C3F06" w:rsidRPr="002C6B8F" w:rsidRDefault="00A352F7">
      <w:pPr>
        <w:rPr>
          <w:rFonts w:ascii="Times New Roman" w:hAnsi="Times New Roman" w:cs="Times New Roman"/>
          <w:b/>
        </w:rPr>
      </w:pPr>
      <w:r w:rsidRPr="002C6B8F">
        <w:rPr>
          <w:rFonts w:ascii="Times New Roman" w:hAnsi="Times New Roman" w:cs="Times New Roman"/>
          <w:b/>
        </w:rPr>
        <w:lastRenderedPageBreak/>
        <w:t>Occurrence of Activity by Time</w:t>
      </w:r>
    </w:p>
    <w:p w14:paraId="17E38E99" w14:textId="23A4D1E7" w:rsidR="00A352F7" w:rsidRPr="002C6B8F" w:rsidRDefault="000354F9">
      <w:pPr>
        <w:rPr>
          <w:rFonts w:ascii="Times New Roman" w:hAnsi="Times New Roman" w:cs="Times New Roman"/>
        </w:rPr>
      </w:pPr>
      <w:r w:rsidRPr="002C6B8F">
        <w:rPr>
          <w:rFonts w:ascii="Times New Roman" w:hAnsi="Times New Roman" w:cs="Times New Roman"/>
        </w:rPr>
        <w:t>The</w:t>
      </w:r>
      <w:r w:rsidR="005C3F06" w:rsidRPr="002C6B8F">
        <w:rPr>
          <w:rFonts w:ascii="Times New Roman" w:hAnsi="Times New Roman" w:cs="Times New Roman"/>
        </w:rPr>
        <w:t xml:space="preserve"> figure</w:t>
      </w:r>
      <w:r w:rsidRPr="002C6B8F">
        <w:rPr>
          <w:rFonts w:ascii="Times New Roman" w:hAnsi="Times New Roman" w:cs="Times New Roman"/>
        </w:rPr>
        <w:t>s below</w:t>
      </w:r>
      <w:r w:rsidR="005C3F06" w:rsidRPr="002C6B8F">
        <w:rPr>
          <w:rFonts w:ascii="Times New Roman" w:hAnsi="Times New Roman" w:cs="Times New Roman"/>
        </w:rPr>
        <w:t xml:space="preserve"> </w:t>
      </w:r>
      <w:r w:rsidR="00C12042" w:rsidRPr="002C6B8F">
        <w:rPr>
          <w:rFonts w:ascii="Times New Roman" w:hAnsi="Times New Roman" w:cs="Times New Roman"/>
        </w:rPr>
        <w:t xml:space="preserve">also </w:t>
      </w:r>
      <w:r w:rsidRPr="002C6B8F">
        <w:rPr>
          <w:rFonts w:ascii="Times New Roman" w:hAnsi="Times New Roman" w:cs="Times New Roman"/>
        </w:rPr>
        <w:t xml:space="preserve">show </w:t>
      </w:r>
      <w:r w:rsidR="005C3F06" w:rsidRPr="002C6B8F">
        <w:rPr>
          <w:rFonts w:ascii="Times New Roman" w:hAnsi="Times New Roman" w:cs="Times New Roman"/>
        </w:rPr>
        <w:t xml:space="preserve">which activities occurred in each 2-minute time interval.  </w:t>
      </w:r>
      <w:r w:rsidR="00C12042" w:rsidRPr="002C6B8F">
        <w:rPr>
          <w:rFonts w:ascii="Times New Roman" w:hAnsi="Times New Roman" w:cs="Times New Roman"/>
        </w:rPr>
        <w:t xml:space="preserve">In this case, the general categories are separated into 25 categories to capture which specific activities occurred at some point during that </w:t>
      </w:r>
      <w:r w:rsidR="00616855" w:rsidRPr="002C6B8F">
        <w:rPr>
          <w:rFonts w:ascii="Times New Roman" w:hAnsi="Times New Roman" w:cs="Times New Roman"/>
        </w:rPr>
        <w:t>2-minute interval.</w:t>
      </w:r>
    </w:p>
    <w:p w14:paraId="6E39A956" w14:textId="340AD5F8" w:rsidR="002248BB" w:rsidRPr="002C6B8F" w:rsidRDefault="002248BB" w:rsidP="008F1006">
      <w:pPr>
        <w:rPr>
          <w:rFonts w:ascii="Times New Roman" w:hAnsi="Times New Roman" w:cs="Times New Roman"/>
          <w:b/>
        </w:rPr>
      </w:pPr>
    </w:p>
    <w:p w14:paraId="1EBF4CCF" w14:textId="46A457EF" w:rsidR="00713DEC" w:rsidRDefault="00FA5209" w:rsidP="008F1006">
      <w:pPr>
        <w:rPr>
          <w:rFonts w:ascii="Times New Roman" w:hAnsi="Times New Roman" w:cs="Times New Roman"/>
          <w:b/>
        </w:rPr>
      </w:pPr>
      <w:r w:rsidRPr="002C6B8F">
        <w:rPr>
          <w:rFonts w:ascii="Times New Roman" w:hAnsi="Times New Roman" w:cs="Times New Roman"/>
          <w:b/>
        </w:rPr>
        <w:t xml:space="preserve">Date: </w:t>
      </w:r>
      <w:r w:rsidR="00507198">
        <w:rPr>
          <w:rFonts w:ascii="Times New Roman" w:hAnsi="Times New Roman" w:cs="Times New Roman"/>
          <w:b/>
        </w:rPr>
        <w:t>10/1/16</w:t>
      </w:r>
    </w:p>
    <w:p w14:paraId="14757B11" w14:textId="79FEFD56" w:rsidR="004068CD" w:rsidRDefault="004068CD" w:rsidP="008F1006">
      <w:pPr>
        <w:rPr>
          <w:rFonts w:ascii="Times New Roman" w:hAnsi="Times New Roman" w:cs="Times New Roman"/>
          <w:b/>
        </w:rPr>
      </w:pPr>
    </w:p>
    <w:p w14:paraId="4649B4FE" w14:textId="5CCFD906" w:rsidR="004068CD" w:rsidRPr="002C6B8F" w:rsidRDefault="004068CD" w:rsidP="008F1006">
      <w:pPr>
        <w:rPr>
          <w:rFonts w:ascii="Times New Roman" w:hAnsi="Times New Roman" w:cs="Times New Roman"/>
          <w:b/>
        </w:rPr>
      </w:pPr>
      <w:r w:rsidRPr="004068CD">
        <w:rPr>
          <w:noProof/>
        </w:rPr>
        <w:drawing>
          <wp:inline distT="0" distB="0" distL="0" distR="0" wp14:anchorId="11C5A176" wp14:editId="40E18BE6">
            <wp:extent cx="5943600" cy="3360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60803"/>
                    </a:xfrm>
                    <a:prstGeom prst="rect">
                      <a:avLst/>
                    </a:prstGeom>
                    <a:noFill/>
                    <a:ln>
                      <a:noFill/>
                    </a:ln>
                  </pic:spPr>
                </pic:pic>
              </a:graphicData>
            </a:graphic>
          </wp:inline>
        </w:drawing>
      </w:r>
    </w:p>
    <w:p w14:paraId="7D5D4D1A" w14:textId="7D94D57D" w:rsidR="00713DEC" w:rsidRPr="002C6B8F" w:rsidRDefault="00713DEC" w:rsidP="008F1006">
      <w:pPr>
        <w:rPr>
          <w:rFonts w:ascii="Times New Roman" w:hAnsi="Times New Roman" w:cs="Times New Roman"/>
          <w:b/>
        </w:rPr>
      </w:pPr>
    </w:p>
    <w:p w14:paraId="2D3F3E0A" w14:textId="77777777" w:rsidR="009B5192" w:rsidRDefault="009B5192">
      <w:pPr>
        <w:rPr>
          <w:rFonts w:ascii="Times New Roman" w:hAnsi="Times New Roman" w:cs="Times New Roman"/>
          <w:b/>
        </w:rPr>
      </w:pPr>
      <w:r>
        <w:rPr>
          <w:rFonts w:ascii="Times New Roman" w:hAnsi="Times New Roman" w:cs="Times New Roman"/>
          <w:b/>
        </w:rPr>
        <w:br w:type="page"/>
      </w:r>
    </w:p>
    <w:p w14:paraId="3734C14E" w14:textId="5A928574" w:rsidR="008F1006" w:rsidRDefault="00C44D32" w:rsidP="008F1006">
      <w:pPr>
        <w:rPr>
          <w:rFonts w:ascii="Times New Roman" w:hAnsi="Times New Roman" w:cs="Times New Roman"/>
          <w:b/>
        </w:rPr>
      </w:pPr>
      <w:r w:rsidRPr="002C6B8F">
        <w:rPr>
          <w:rFonts w:ascii="Times New Roman" w:hAnsi="Times New Roman" w:cs="Times New Roman"/>
          <w:b/>
        </w:rPr>
        <w:lastRenderedPageBreak/>
        <w:t xml:space="preserve">Date: </w:t>
      </w:r>
      <w:r w:rsidR="00507198">
        <w:rPr>
          <w:rFonts w:ascii="Times New Roman" w:hAnsi="Times New Roman" w:cs="Times New Roman"/>
          <w:b/>
        </w:rPr>
        <w:t>10/3/16</w:t>
      </w:r>
    </w:p>
    <w:p w14:paraId="3D9955B4" w14:textId="1BE1837D" w:rsidR="004068CD" w:rsidRDefault="004068CD" w:rsidP="008F1006">
      <w:pPr>
        <w:rPr>
          <w:rFonts w:ascii="Times New Roman" w:hAnsi="Times New Roman" w:cs="Times New Roman"/>
          <w:b/>
        </w:rPr>
      </w:pPr>
    </w:p>
    <w:p w14:paraId="357E1D90" w14:textId="59FFDEC7" w:rsidR="004068CD" w:rsidRPr="002C6B8F" w:rsidRDefault="004068CD" w:rsidP="008F1006">
      <w:pPr>
        <w:rPr>
          <w:rFonts w:ascii="Times New Roman" w:hAnsi="Times New Roman" w:cs="Times New Roman"/>
          <w:b/>
        </w:rPr>
      </w:pPr>
      <w:r w:rsidRPr="004068CD">
        <w:rPr>
          <w:noProof/>
        </w:rPr>
        <w:drawing>
          <wp:inline distT="0" distB="0" distL="0" distR="0" wp14:anchorId="48165199" wp14:editId="0D7E6984">
            <wp:extent cx="5943600" cy="33608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60803"/>
                    </a:xfrm>
                    <a:prstGeom prst="rect">
                      <a:avLst/>
                    </a:prstGeom>
                    <a:noFill/>
                    <a:ln>
                      <a:noFill/>
                    </a:ln>
                  </pic:spPr>
                </pic:pic>
              </a:graphicData>
            </a:graphic>
          </wp:inline>
        </w:drawing>
      </w:r>
    </w:p>
    <w:p w14:paraId="366A265D" w14:textId="3E1F8285" w:rsidR="00597259" w:rsidRPr="002C6B8F" w:rsidRDefault="00597259" w:rsidP="008F1006">
      <w:pPr>
        <w:rPr>
          <w:rFonts w:ascii="Times New Roman" w:hAnsi="Times New Roman" w:cs="Times New Roman"/>
          <w:b/>
        </w:rPr>
      </w:pPr>
    </w:p>
    <w:p w14:paraId="7F3D6CCD" w14:textId="77777777" w:rsidR="00597259" w:rsidRPr="002C6B8F" w:rsidRDefault="00597259" w:rsidP="008F1006">
      <w:pPr>
        <w:rPr>
          <w:rFonts w:ascii="Times New Roman" w:hAnsi="Times New Roman" w:cs="Times New Roman"/>
          <w:b/>
        </w:rPr>
      </w:pPr>
    </w:p>
    <w:p w14:paraId="79E1ED5F" w14:textId="74D15746" w:rsidR="008F1006" w:rsidRPr="002C6B8F" w:rsidRDefault="00445A49" w:rsidP="00445A49">
      <w:pPr>
        <w:rPr>
          <w:rFonts w:ascii="Times New Roman" w:hAnsi="Times New Roman" w:cs="Times New Roman"/>
          <w:b/>
        </w:rPr>
      </w:pPr>
      <w:r w:rsidRPr="002C6B8F">
        <w:rPr>
          <w:rFonts w:ascii="Times New Roman" w:hAnsi="Times New Roman" w:cs="Times New Roman"/>
          <w:b/>
        </w:rPr>
        <w:t>D</w:t>
      </w:r>
      <w:r w:rsidR="00FA5209" w:rsidRPr="002C6B8F">
        <w:rPr>
          <w:rFonts w:ascii="Times New Roman" w:hAnsi="Times New Roman" w:cs="Times New Roman"/>
          <w:b/>
        </w:rPr>
        <w:t xml:space="preserve">ate: </w:t>
      </w:r>
      <w:r w:rsidR="00507198">
        <w:rPr>
          <w:rFonts w:ascii="Times New Roman" w:hAnsi="Times New Roman" w:cs="Times New Roman"/>
          <w:b/>
        </w:rPr>
        <w:t>10/5/16</w:t>
      </w:r>
    </w:p>
    <w:p w14:paraId="4EA4D292" w14:textId="13F98813" w:rsidR="008F1006" w:rsidRDefault="008F1006" w:rsidP="00A352F7">
      <w:pPr>
        <w:jc w:val="center"/>
        <w:rPr>
          <w:rFonts w:ascii="Times New Roman" w:hAnsi="Times New Roman" w:cs="Times New Roman"/>
          <w:b/>
        </w:rPr>
      </w:pPr>
    </w:p>
    <w:p w14:paraId="66E602FD" w14:textId="07A417C3" w:rsidR="009B5192" w:rsidRPr="002C6B8F" w:rsidRDefault="009B5192" w:rsidP="009B5192">
      <w:pPr>
        <w:rPr>
          <w:rFonts w:ascii="Times New Roman" w:hAnsi="Times New Roman" w:cs="Times New Roman"/>
          <w:b/>
        </w:rPr>
      </w:pPr>
      <w:r w:rsidRPr="009B5192">
        <w:rPr>
          <w:noProof/>
        </w:rPr>
        <w:drawing>
          <wp:inline distT="0" distB="0" distL="0" distR="0" wp14:anchorId="640CBC3F" wp14:editId="2B08554B">
            <wp:extent cx="5943600" cy="33598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59836"/>
                    </a:xfrm>
                    <a:prstGeom prst="rect">
                      <a:avLst/>
                    </a:prstGeom>
                    <a:noFill/>
                    <a:ln>
                      <a:noFill/>
                    </a:ln>
                  </pic:spPr>
                </pic:pic>
              </a:graphicData>
            </a:graphic>
          </wp:inline>
        </w:drawing>
      </w:r>
    </w:p>
    <w:p w14:paraId="76910B7A" w14:textId="5C61F155" w:rsidR="008F1006" w:rsidRPr="002C6B8F" w:rsidRDefault="008F1006" w:rsidP="00A352F7">
      <w:pPr>
        <w:rPr>
          <w:rFonts w:ascii="Times New Roman" w:hAnsi="Times New Roman" w:cs="Times New Roman"/>
          <w:sz w:val="16"/>
          <w:szCs w:val="16"/>
        </w:rPr>
      </w:pPr>
    </w:p>
    <w:p w14:paraId="607521F3" w14:textId="77777777" w:rsidR="009B5192" w:rsidRDefault="009B5192">
      <w:pPr>
        <w:rPr>
          <w:rFonts w:ascii="Times New Roman" w:hAnsi="Times New Roman" w:cs="Times New Roman"/>
          <w:b/>
        </w:rPr>
      </w:pPr>
      <w:r>
        <w:rPr>
          <w:rFonts w:ascii="Times New Roman" w:hAnsi="Times New Roman" w:cs="Times New Roman"/>
          <w:b/>
        </w:rPr>
        <w:br w:type="page"/>
      </w:r>
    </w:p>
    <w:p w14:paraId="15F241C6" w14:textId="79BCF0F7" w:rsidR="00616855" w:rsidRPr="002C6B8F" w:rsidRDefault="00616855" w:rsidP="00616855">
      <w:pPr>
        <w:rPr>
          <w:rFonts w:ascii="Times New Roman" w:hAnsi="Times New Roman" w:cs="Times New Roman"/>
          <w:b/>
        </w:rPr>
      </w:pPr>
      <w:r w:rsidRPr="002C6B8F">
        <w:rPr>
          <w:rFonts w:ascii="Times New Roman" w:hAnsi="Times New Roman" w:cs="Times New Roman"/>
          <w:b/>
        </w:rPr>
        <w:lastRenderedPageBreak/>
        <w:t>Activity as Percentage of Time Intervals (Collapsed Codes)</w:t>
      </w:r>
    </w:p>
    <w:p w14:paraId="09D203C1" w14:textId="7E483FAA" w:rsidR="00616855" w:rsidRPr="002C6B8F" w:rsidRDefault="00616855" w:rsidP="00616855">
      <w:pPr>
        <w:rPr>
          <w:rFonts w:ascii="Times New Roman" w:hAnsi="Times New Roman" w:cs="Times New Roman"/>
        </w:rPr>
      </w:pPr>
      <w:r w:rsidRPr="002C6B8F">
        <w:rPr>
          <w:rFonts w:ascii="Times New Roman" w:hAnsi="Times New Roman" w:cs="Times New Roman"/>
        </w:rPr>
        <w:t xml:space="preserve">The next figures show the percentage of 2-minute time intervals in which each activity occurred during the class.  Again, it only indicates that the activity occurred for at least a portion of that interval.  The activities are grouped into 8 categories, as they were in the figures shown earlier.    </w:t>
      </w:r>
    </w:p>
    <w:p w14:paraId="58C52D70" w14:textId="77777777" w:rsidR="005B1877" w:rsidRPr="002C6B8F" w:rsidRDefault="005B1877" w:rsidP="005B1877">
      <w:pPr>
        <w:rPr>
          <w:rFonts w:ascii="Times New Roman" w:hAnsi="Times New Roman" w:cs="Times New Roman"/>
        </w:rPr>
      </w:pPr>
    </w:p>
    <w:p w14:paraId="13539D91" w14:textId="070B93BD" w:rsidR="005B1877" w:rsidRDefault="005B1877" w:rsidP="005B1877">
      <w:pPr>
        <w:rPr>
          <w:rFonts w:ascii="Times New Roman" w:hAnsi="Times New Roman" w:cs="Times New Roman"/>
          <w:b/>
        </w:rPr>
      </w:pPr>
      <w:r w:rsidRPr="002C6B8F">
        <w:rPr>
          <w:rFonts w:ascii="Times New Roman" w:hAnsi="Times New Roman" w:cs="Times New Roman"/>
          <w:b/>
        </w:rPr>
        <w:t xml:space="preserve">Date: </w:t>
      </w:r>
      <w:r w:rsidR="00507198">
        <w:rPr>
          <w:rFonts w:ascii="Times New Roman" w:hAnsi="Times New Roman" w:cs="Times New Roman"/>
          <w:b/>
        </w:rPr>
        <w:t>10/1/16</w:t>
      </w:r>
    </w:p>
    <w:p w14:paraId="2071FB40" w14:textId="602B46DD" w:rsidR="004068CD" w:rsidRDefault="004068CD" w:rsidP="005B1877">
      <w:pPr>
        <w:rPr>
          <w:rFonts w:ascii="Times New Roman" w:hAnsi="Times New Roman" w:cs="Times New Roman"/>
          <w:b/>
        </w:rPr>
      </w:pPr>
    </w:p>
    <w:p w14:paraId="774A76C1" w14:textId="215A8AE7" w:rsidR="004068CD" w:rsidRPr="002C6B8F" w:rsidRDefault="00794C7D" w:rsidP="005B1877">
      <w:pPr>
        <w:rPr>
          <w:rFonts w:ascii="Times New Roman" w:hAnsi="Times New Roman" w:cs="Times New Roman"/>
        </w:rPr>
      </w:pPr>
      <w:r>
        <w:rPr>
          <w:noProof/>
        </w:rPr>
        <w:drawing>
          <wp:inline distT="0" distB="0" distL="0" distR="0" wp14:anchorId="298F8D52" wp14:editId="6FEFC644">
            <wp:extent cx="5943600" cy="5253038"/>
            <wp:effectExtent l="0" t="0" r="0" b="5080"/>
            <wp:docPr id="14" name="Chart 14">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D079A1" w14:textId="04EB14AE" w:rsidR="005B1877" w:rsidRPr="002C6B8F" w:rsidRDefault="005B1877" w:rsidP="005B1877">
      <w:pPr>
        <w:rPr>
          <w:rFonts w:ascii="Times New Roman" w:hAnsi="Times New Roman" w:cs="Times New Roman"/>
        </w:rPr>
      </w:pPr>
    </w:p>
    <w:p w14:paraId="1DD6C093" w14:textId="77777777" w:rsidR="005B1877" w:rsidRPr="002C6B8F" w:rsidRDefault="005B1877" w:rsidP="005B1877">
      <w:pPr>
        <w:rPr>
          <w:rFonts w:ascii="Times New Roman" w:hAnsi="Times New Roman" w:cs="Times New Roman"/>
        </w:rPr>
      </w:pPr>
    </w:p>
    <w:p w14:paraId="21C2307F" w14:textId="77777777" w:rsidR="009B5192" w:rsidRDefault="009B5192">
      <w:pPr>
        <w:rPr>
          <w:rFonts w:ascii="Times New Roman" w:hAnsi="Times New Roman" w:cs="Times New Roman"/>
          <w:b/>
        </w:rPr>
      </w:pPr>
      <w:r>
        <w:rPr>
          <w:rFonts w:ascii="Times New Roman" w:hAnsi="Times New Roman" w:cs="Times New Roman"/>
          <w:b/>
        </w:rPr>
        <w:br w:type="page"/>
      </w:r>
    </w:p>
    <w:p w14:paraId="52A68BE3" w14:textId="1605B20B" w:rsidR="005B1877" w:rsidRDefault="00FA5209" w:rsidP="005B1877">
      <w:pPr>
        <w:rPr>
          <w:rFonts w:ascii="Times New Roman" w:hAnsi="Times New Roman" w:cs="Times New Roman"/>
          <w:b/>
        </w:rPr>
      </w:pPr>
      <w:r w:rsidRPr="002C6B8F">
        <w:rPr>
          <w:rFonts w:ascii="Times New Roman" w:hAnsi="Times New Roman" w:cs="Times New Roman"/>
          <w:b/>
        </w:rPr>
        <w:lastRenderedPageBreak/>
        <w:t>Date:</w:t>
      </w:r>
      <w:r w:rsidR="004068CD">
        <w:rPr>
          <w:rFonts w:ascii="Times New Roman" w:hAnsi="Times New Roman" w:cs="Times New Roman"/>
          <w:b/>
        </w:rPr>
        <w:t xml:space="preserve"> </w:t>
      </w:r>
      <w:r w:rsidR="00507198">
        <w:rPr>
          <w:rFonts w:ascii="Times New Roman" w:hAnsi="Times New Roman" w:cs="Times New Roman"/>
          <w:b/>
        </w:rPr>
        <w:t>10/3/16</w:t>
      </w:r>
    </w:p>
    <w:p w14:paraId="0390CD2A" w14:textId="405A23AA" w:rsidR="004068CD" w:rsidRDefault="004068CD" w:rsidP="005B1877">
      <w:pPr>
        <w:rPr>
          <w:rFonts w:ascii="Times New Roman" w:hAnsi="Times New Roman" w:cs="Times New Roman"/>
          <w:b/>
        </w:rPr>
      </w:pPr>
    </w:p>
    <w:p w14:paraId="5D171443" w14:textId="451602BD" w:rsidR="004068CD" w:rsidRPr="002C6B8F" w:rsidRDefault="00794C7D" w:rsidP="005B1877">
      <w:pPr>
        <w:rPr>
          <w:rFonts w:ascii="Times New Roman" w:hAnsi="Times New Roman" w:cs="Times New Roman"/>
          <w:b/>
        </w:rPr>
      </w:pPr>
      <w:r>
        <w:rPr>
          <w:noProof/>
        </w:rPr>
        <w:drawing>
          <wp:inline distT="0" distB="0" distL="0" distR="0" wp14:anchorId="7873F57B" wp14:editId="4DD41ED2">
            <wp:extent cx="5943600" cy="5281612"/>
            <wp:effectExtent l="0" t="0" r="0" b="14605"/>
            <wp:docPr id="16" name="Chart 16">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515E0D" w14:textId="2D33A482" w:rsidR="005B1877" w:rsidRPr="002C6B8F" w:rsidRDefault="005B1877" w:rsidP="005B1877">
      <w:pPr>
        <w:rPr>
          <w:rFonts w:ascii="Times New Roman" w:hAnsi="Times New Roman" w:cs="Times New Roman"/>
        </w:rPr>
      </w:pPr>
    </w:p>
    <w:p w14:paraId="7E9209B6" w14:textId="77777777" w:rsidR="005B1877" w:rsidRPr="002C6B8F" w:rsidRDefault="005B1877" w:rsidP="005B1877">
      <w:pPr>
        <w:rPr>
          <w:rFonts w:ascii="Times New Roman" w:hAnsi="Times New Roman" w:cs="Times New Roman"/>
        </w:rPr>
      </w:pPr>
    </w:p>
    <w:p w14:paraId="2F99DDE6" w14:textId="77777777" w:rsidR="00794C7D" w:rsidRDefault="00794C7D" w:rsidP="005B1877">
      <w:pPr>
        <w:rPr>
          <w:rFonts w:ascii="Times New Roman" w:hAnsi="Times New Roman" w:cs="Times New Roman"/>
          <w:b/>
        </w:rPr>
      </w:pPr>
    </w:p>
    <w:p w14:paraId="5A139FD7" w14:textId="77777777" w:rsidR="00794C7D" w:rsidRDefault="00794C7D" w:rsidP="005B1877">
      <w:pPr>
        <w:rPr>
          <w:rFonts w:ascii="Times New Roman" w:hAnsi="Times New Roman" w:cs="Times New Roman"/>
          <w:b/>
        </w:rPr>
      </w:pPr>
    </w:p>
    <w:p w14:paraId="02BE6FA2" w14:textId="77777777" w:rsidR="00794C7D" w:rsidRDefault="00794C7D" w:rsidP="005B1877">
      <w:pPr>
        <w:rPr>
          <w:rFonts w:ascii="Times New Roman" w:hAnsi="Times New Roman" w:cs="Times New Roman"/>
          <w:b/>
        </w:rPr>
      </w:pPr>
    </w:p>
    <w:p w14:paraId="037B93F2" w14:textId="77777777" w:rsidR="00794C7D" w:rsidRDefault="00794C7D" w:rsidP="005B1877">
      <w:pPr>
        <w:rPr>
          <w:rFonts w:ascii="Times New Roman" w:hAnsi="Times New Roman" w:cs="Times New Roman"/>
          <w:b/>
        </w:rPr>
      </w:pPr>
    </w:p>
    <w:p w14:paraId="660E6922" w14:textId="77777777" w:rsidR="00794C7D" w:rsidRDefault="00794C7D" w:rsidP="005B1877">
      <w:pPr>
        <w:rPr>
          <w:rFonts w:ascii="Times New Roman" w:hAnsi="Times New Roman" w:cs="Times New Roman"/>
          <w:b/>
        </w:rPr>
      </w:pPr>
    </w:p>
    <w:p w14:paraId="3BE68496" w14:textId="77777777" w:rsidR="00794C7D" w:rsidRDefault="00794C7D" w:rsidP="005B1877">
      <w:pPr>
        <w:rPr>
          <w:rFonts w:ascii="Times New Roman" w:hAnsi="Times New Roman" w:cs="Times New Roman"/>
          <w:b/>
        </w:rPr>
      </w:pPr>
    </w:p>
    <w:p w14:paraId="6865BBB9" w14:textId="77777777" w:rsidR="00794C7D" w:rsidRDefault="00794C7D" w:rsidP="005B1877">
      <w:pPr>
        <w:rPr>
          <w:rFonts w:ascii="Times New Roman" w:hAnsi="Times New Roman" w:cs="Times New Roman"/>
          <w:b/>
        </w:rPr>
      </w:pPr>
    </w:p>
    <w:p w14:paraId="18308527" w14:textId="77777777" w:rsidR="00794C7D" w:rsidRDefault="00794C7D" w:rsidP="005B1877">
      <w:pPr>
        <w:rPr>
          <w:rFonts w:ascii="Times New Roman" w:hAnsi="Times New Roman" w:cs="Times New Roman"/>
          <w:b/>
        </w:rPr>
      </w:pPr>
    </w:p>
    <w:p w14:paraId="3E8DE370" w14:textId="77777777" w:rsidR="00794C7D" w:rsidRDefault="00794C7D" w:rsidP="005B1877">
      <w:pPr>
        <w:rPr>
          <w:rFonts w:ascii="Times New Roman" w:hAnsi="Times New Roman" w:cs="Times New Roman"/>
          <w:b/>
        </w:rPr>
      </w:pPr>
    </w:p>
    <w:p w14:paraId="17425275" w14:textId="77777777" w:rsidR="00794C7D" w:rsidRDefault="00794C7D" w:rsidP="005B1877">
      <w:pPr>
        <w:rPr>
          <w:rFonts w:ascii="Times New Roman" w:hAnsi="Times New Roman" w:cs="Times New Roman"/>
          <w:b/>
        </w:rPr>
      </w:pPr>
    </w:p>
    <w:p w14:paraId="5B582B29" w14:textId="77777777" w:rsidR="00794C7D" w:rsidRDefault="00794C7D" w:rsidP="005B1877">
      <w:pPr>
        <w:rPr>
          <w:rFonts w:ascii="Times New Roman" w:hAnsi="Times New Roman" w:cs="Times New Roman"/>
          <w:b/>
        </w:rPr>
      </w:pPr>
    </w:p>
    <w:p w14:paraId="2C5691F2" w14:textId="77777777" w:rsidR="00794C7D" w:rsidRDefault="00794C7D" w:rsidP="005B1877">
      <w:pPr>
        <w:rPr>
          <w:rFonts w:ascii="Times New Roman" w:hAnsi="Times New Roman" w:cs="Times New Roman"/>
          <w:b/>
        </w:rPr>
      </w:pPr>
    </w:p>
    <w:p w14:paraId="2E03A368" w14:textId="77777777" w:rsidR="00794C7D" w:rsidRDefault="00794C7D" w:rsidP="005B1877">
      <w:pPr>
        <w:rPr>
          <w:rFonts w:ascii="Times New Roman" w:hAnsi="Times New Roman" w:cs="Times New Roman"/>
          <w:b/>
        </w:rPr>
      </w:pPr>
    </w:p>
    <w:p w14:paraId="1A1F33B2" w14:textId="77777777" w:rsidR="00794C7D" w:rsidRDefault="00794C7D" w:rsidP="005B1877">
      <w:pPr>
        <w:rPr>
          <w:rFonts w:ascii="Times New Roman" w:hAnsi="Times New Roman" w:cs="Times New Roman"/>
          <w:b/>
        </w:rPr>
      </w:pPr>
    </w:p>
    <w:p w14:paraId="438B8806" w14:textId="7417B9ED" w:rsidR="005B1877" w:rsidRPr="00794C7D" w:rsidRDefault="00FA5209" w:rsidP="005B1877">
      <w:pPr>
        <w:rPr>
          <w:rFonts w:ascii="Times New Roman" w:hAnsi="Times New Roman" w:cs="Times New Roman"/>
          <w:b/>
        </w:rPr>
      </w:pPr>
      <w:r w:rsidRPr="002C6B8F">
        <w:rPr>
          <w:rFonts w:ascii="Times New Roman" w:hAnsi="Times New Roman" w:cs="Times New Roman"/>
          <w:b/>
        </w:rPr>
        <w:lastRenderedPageBreak/>
        <w:t xml:space="preserve">Date: </w:t>
      </w:r>
      <w:r w:rsidR="00507198">
        <w:rPr>
          <w:rFonts w:ascii="Times New Roman" w:hAnsi="Times New Roman" w:cs="Times New Roman"/>
          <w:b/>
        </w:rPr>
        <w:t>10/5/16</w:t>
      </w:r>
    </w:p>
    <w:p w14:paraId="5AEE203A" w14:textId="2594686D" w:rsidR="005B1877" w:rsidRDefault="005B1877" w:rsidP="005B1877">
      <w:pPr>
        <w:rPr>
          <w:rFonts w:ascii="Times New Roman" w:hAnsi="Times New Roman" w:cs="Times New Roman"/>
          <w:b/>
        </w:rPr>
      </w:pPr>
    </w:p>
    <w:p w14:paraId="4976D39F" w14:textId="529AF371" w:rsidR="009B5192" w:rsidRPr="002C6B8F" w:rsidRDefault="00794C7D" w:rsidP="005B1877">
      <w:pPr>
        <w:rPr>
          <w:rFonts w:ascii="Times New Roman" w:hAnsi="Times New Roman" w:cs="Times New Roman"/>
          <w:b/>
        </w:rPr>
      </w:pPr>
      <w:r>
        <w:rPr>
          <w:noProof/>
        </w:rPr>
        <w:drawing>
          <wp:inline distT="0" distB="0" distL="0" distR="0" wp14:anchorId="1D7A264C" wp14:editId="414982B5">
            <wp:extent cx="5943600" cy="4986337"/>
            <wp:effectExtent l="0" t="0" r="0" b="5080"/>
            <wp:docPr id="18" name="Chart 1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5726EF" w14:textId="77777777" w:rsidR="005B1877" w:rsidRPr="002C6B8F" w:rsidRDefault="005B1877" w:rsidP="005B1877">
      <w:pPr>
        <w:rPr>
          <w:rFonts w:ascii="Times New Roman" w:hAnsi="Times New Roman" w:cs="Times New Roman"/>
          <w:b/>
        </w:rPr>
      </w:pPr>
    </w:p>
    <w:p w14:paraId="1FAB01D3" w14:textId="4C34BA0F" w:rsidR="005B1877" w:rsidRPr="002C6B8F" w:rsidRDefault="005B1877" w:rsidP="00A352F7">
      <w:pPr>
        <w:rPr>
          <w:rFonts w:ascii="Times New Roman" w:hAnsi="Times New Roman" w:cs="Times New Roman"/>
        </w:rPr>
      </w:pPr>
    </w:p>
    <w:p w14:paraId="07201760" w14:textId="77777777" w:rsidR="009B5192" w:rsidRDefault="009B5192">
      <w:pPr>
        <w:rPr>
          <w:rFonts w:ascii="Times New Roman" w:hAnsi="Times New Roman" w:cs="Times New Roman"/>
          <w:b/>
        </w:rPr>
      </w:pPr>
      <w:r>
        <w:rPr>
          <w:rFonts w:ascii="Times New Roman" w:hAnsi="Times New Roman" w:cs="Times New Roman"/>
          <w:b/>
        </w:rPr>
        <w:br w:type="page"/>
      </w:r>
    </w:p>
    <w:p w14:paraId="6740235E" w14:textId="6F1B5887" w:rsidR="00D23B5F" w:rsidRPr="002C6B8F" w:rsidRDefault="00D23B5F" w:rsidP="00D23B5F">
      <w:pPr>
        <w:rPr>
          <w:rFonts w:ascii="Times New Roman" w:hAnsi="Times New Roman" w:cs="Times New Roman"/>
          <w:b/>
        </w:rPr>
      </w:pPr>
      <w:r w:rsidRPr="002C6B8F">
        <w:rPr>
          <w:rFonts w:ascii="Times New Roman" w:hAnsi="Times New Roman" w:cs="Times New Roman"/>
          <w:b/>
        </w:rPr>
        <w:lastRenderedPageBreak/>
        <w:t>Activity as Percentage of Time Intervals</w:t>
      </w:r>
    </w:p>
    <w:p w14:paraId="2299B813" w14:textId="6EC737B2" w:rsidR="00D23B5F" w:rsidRPr="002C6B8F" w:rsidRDefault="00D23B5F" w:rsidP="00D23B5F">
      <w:pPr>
        <w:rPr>
          <w:rFonts w:ascii="Times New Roman" w:hAnsi="Times New Roman" w:cs="Times New Roman"/>
        </w:rPr>
      </w:pPr>
      <w:r w:rsidRPr="002C6B8F">
        <w:rPr>
          <w:rFonts w:ascii="Times New Roman" w:hAnsi="Times New Roman" w:cs="Times New Roman"/>
        </w:rPr>
        <w:t xml:space="preserve">The next figures show the percentage of 2-minute time intervals in which each activity occurred.  </w:t>
      </w:r>
      <w:r w:rsidR="00616855" w:rsidRPr="002C6B8F">
        <w:rPr>
          <w:rFonts w:ascii="Times New Roman" w:hAnsi="Times New Roman" w:cs="Times New Roman"/>
        </w:rPr>
        <w:t>In this case, all 25 categories are represented.</w:t>
      </w:r>
    </w:p>
    <w:p w14:paraId="1DD2B09C" w14:textId="77777777" w:rsidR="005B1877" w:rsidRPr="002C6B8F" w:rsidRDefault="005B1877" w:rsidP="00A352F7">
      <w:pPr>
        <w:rPr>
          <w:rFonts w:ascii="Times New Roman" w:hAnsi="Times New Roman" w:cs="Times New Roman"/>
        </w:rPr>
      </w:pPr>
    </w:p>
    <w:p w14:paraId="00414A13" w14:textId="506EA2EC" w:rsidR="00713DEC" w:rsidRDefault="00FA5209" w:rsidP="00A352F7">
      <w:pPr>
        <w:rPr>
          <w:rFonts w:ascii="Times New Roman" w:hAnsi="Times New Roman" w:cs="Times New Roman"/>
          <w:b/>
        </w:rPr>
      </w:pPr>
      <w:r w:rsidRPr="002C6B8F">
        <w:rPr>
          <w:rFonts w:ascii="Times New Roman" w:hAnsi="Times New Roman" w:cs="Times New Roman"/>
          <w:b/>
        </w:rPr>
        <w:t xml:space="preserve">Date: </w:t>
      </w:r>
      <w:r w:rsidR="004068CD">
        <w:rPr>
          <w:rFonts w:ascii="Times New Roman" w:hAnsi="Times New Roman" w:cs="Times New Roman"/>
          <w:b/>
        </w:rPr>
        <w:t>1</w:t>
      </w:r>
      <w:r w:rsidR="00507198">
        <w:rPr>
          <w:rFonts w:ascii="Times New Roman" w:hAnsi="Times New Roman" w:cs="Times New Roman"/>
          <w:b/>
        </w:rPr>
        <w:t>0/1/16</w:t>
      </w:r>
    </w:p>
    <w:p w14:paraId="26E52168" w14:textId="3F3F5AB6" w:rsidR="004068CD" w:rsidRDefault="004068CD" w:rsidP="00A352F7">
      <w:pPr>
        <w:rPr>
          <w:rFonts w:ascii="Times New Roman" w:hAnsi="Times New Roman" w:cs="Times New Roman"/>
          <w:b/>
        </w:rPr>
      </w:pPr>
    </w:p>
    <w:p w14:paraId="7C87E057" w14:textId="7AE84974" w:rsidR="004068CD" w:rsidRPr="002C6B8F" w:rsidRDefault="00794C7D" w:rsidP="00A352F7">
      <w:pPr>
        <w:rPr>
          <w:rFonts w:ascii="Times New Roman" w:hAnsi="Times New Roman" w:cs="Times New Roman"/>
          <w:b/>
        </w:rPr>
      </w:pPr>
      <w:r>
        <w:rPr>
          <w:noProof/>
        </w:rPr>
        <w:drawing>
          <wp:inline distT="0" distB="0" distL="0" distR="0" wp14:anchorId="3C56E060" wp14:editId="1DB86934">
            <wp:extent cx="5943600" cy="5543550"/>
            <wp:effectExtent l="0" t="0" r="0" b="0"/>
            <wp:docPr id="15" name="Chart 15">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750426" w14:textId="77777777" w:rsidR="00616855" w:rsidRPr="002C6B8F" w:rsidRDefault="00616855" w:rsidP="00A352F7">
      <w:pPr>
        <w:rPr>
          <w:rFonts w:ascii="Times New Roman" w:hAnsi="Times New Roman" w:cs="Times New Roman"/>
          <w:b/>
        </w:rPr>
      </w:pPr>
    </w:p>
    <w:p w14:paraId="2F76AF99" w14:textId="77777777" w:rsidR="00272272" w:rsidRPr="002C6B8F" w:rsidRDefault="00272272" w:rsidP="00A352F7">
      <w:pPr>
        <w:rPr>
          <w:rFonts w:ascii="Times New Roman" w:hAnsi="Times New Roman" w:cs="Times New Roman"/>
          <w:b/>
        </w:rPr>
      </w:pPr>
    </w:p>
    <w:p w14:paraId="6CA44CE1" w14:textId="77777777" w:rsidR="009B5192" w:rsidRDefault="009B5192">
      <w:pPr>
        <w:rPr>
          <w:rFonts w:ascii="Times New Roman" w:hAnsi="Times New Roman" w:cs="Times New Roman"/>
          <w:b/>
        </w:rPr>
      </w:pPr>
      <w:r>
        <w:rPr>
          <w:rFonts w:ascii="Times New Roman" w:hAnsi="Times New Roman" w:cs="Times New Roman"/>
          <w:b/>
        </w:rPr>
        <w:br w:type="page"/>
      </w:r>
    </w:p>
    <w:p w14:paraId="280CA2AB" w14:textId="130877A3" w:rsidR="00445A49" w:rsidRDefault="00FA5209" w:rsidP="00A352F7">
      <w:pPr>
        <w:rPr>
          <w:rFonts w:ascii="Times New Roman" w:hAnsi="Times New Roman" w:cs="Times New Roman"/>
          <w:b/>
        </w:rPr>
      </w:pPr>
      <w:r w:rsidRPr="002C6B8F">
        <w:rPr>
          <w:rFonts w:ascii="Times New Roman" w:hAnsi="Times New Roman" w:cs="Times New Roman"/>
          <w:b/>
        </w:rPr>
        <w:lastRenderedPageBreak/>
        <w:t xml:space="preserve">Date: </w:t>
      </w:r>
      <w:r w:rsidR="00507198">
        <w:rPr>
          <w:rFonts w:ascii="Times New Roman" w:hAnsi="Times New Roman" w:cs="Times New Roman"/>
          <w:b/>
        </w:rPr>
        <w:t>10/3/16</w:t>
      </w:r>
    </w:p>
    <w:p w14:paraId="706687AE" w14:textId="28700277" w:rsidR="004068CD" w:rsidRDefault="004068CD" w:rsidP="00A352F7">
      <w:pPr>
        <w:rPr>
          <w:rFonts w:ascii="Times New Roman" w:hAnsi="Times New Roman" w:cs="Times New Roman"/>
          <w:b/>
        </w:rPr>
      </w:pPr>
    </w:p>
    <w:p w14:paraId="6C1B6A91" w14:textId="4516EB0E" w:rsidR="004068CD" w:rsidRPr="002C6B8F" w:rsidRDefault="00794C7D" w:rsidP="00A352F7">
      <w:pPr>
        <w:rPr>
          <w:rFonts w:ascii="Times New Roman" w:hAnsi="Times New Roman" w:cs="Times New Roman"/>
          <w:b/>
        </w:rPr>
      </w:pPr>
      <w:r>
        <w:rPr>
          <w:noProof/>
        </w:rPr>
        <w:drawing>
          <wp:inline distT="0" distB="0" distL="0" distR="0" wp14:anchorId="1B445AD8" wp14:editId="44381C4F">
            <wp:extent cx="5943600" cy="5181600"/>
            <wp:effectExtent l="0" t="0" r="0" b="0"/>
            <wp:docPr id="17" name="Chart 17">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48C456" w14:textId="77777777" w:rsidR="00697468" w:rsidRPr="002C6B8F" w:rsidRDefault="00697468" w:rsidP="00A352F7">
      <w:pPr>
        <w:rPr>
          <w:rFonts w:ascii="Times New Roman" w:hAnsi="Times New Roman" w:cs="Times New Roman"/>
        </w:rPr>
      </w:pPr>
    </w:p>
    <w:p w14:paraId="6A3FD05E" w14:textId="6FEC266F" w:rsidR="008F1006" w:rsidRPr="002C6B8F" w:rsidRDefault="008F1006" w:rsidP="00A352F7">
      <w:pPr>
        <w:rPr>
          <w:rFonts w:ascii="Times New Roman" w:hAnsi="Times New Roman" w:cs="Times New Roman"/>
          <w:sz w:val="16"/>
          <w:szCs w:val="16"/>
        </w:rPr>
      </w:pPr>
    </w:p>
    <w:p w14:paraId="373598E3" w14:textId="77777777" w:rsidR="009B5192" w:rsidRDefault="009B5192">
      <w:pPr>
        <w:rPr>
          <w:rFonts w:ascii="Times New Roman" w:hAnsi="Times New Roman" w:cs="Times New Roman"/>
          <w:b/>
        </w:rPr>
      </w:pPr>
      <w:r>
        <w:rPr>
          <w:rFonts w:ascii="Times New Roman" w:hAnsi="Times New Roman" w:cs="Times New Roman"/>
          <w:b/>
        </w:rPr>
        <w:br w:type="page"/>
      </w:r>
    </w:p>
    <w:p w14:paraId="3F610AB9" w14:textId="4C4FA8F8" w:rsidR="00445A49" w:rsidRPr="002C6B8F" w:rsidRDefault="00FA5209" w:rsidP="00A352F7">
      <w:pPr>
        <w:rPr>
          <w:rFonts w:ascii="Times New Roman" w:hAnsi="Times New Roman" w:cs="Times New Roman"/>
          <w:b/>
        </w:rPr>
      </w:pPr>
      <w:r w:rsidRPr="002C6B8F">
        <w:rPr>
          <w:rFonts w:ascii="Times New Roman" w:hAnsi="Times New Roman" w:cs="Times New Roman"/>
          <w:b/>
        </w:rPr>
        <w:lastRenderedPageBreak/>
        <w:t xml:space="preserve">Date: </w:t>
      </w:r>
      <w:r w:rsidR="00507198">
        <w:rPr>
          <w:rFonts w:ascii="Times New Roman" w:hAnsi="Times New Roman" w:cs="Times New Roman"/>
          <w:b/>
        </w:rPr>
        <w:t>10/5/16</w:t>
      </w:r>
    </w:p>
    <w:p w14:paraId="15AEEB86" w14:textId="7083B3F5" w:rsidR="00DA63C6" w:rsidRPr="002C6B8F" w:rsidRDefault="00DA63C6" w:rsidP="00C44D32">
      <w:pPr>
        <w:rPr>
          <w:rFonts w:ascii="Times New Roman" w:hAnsi="Times New Roman" w:cs="Times New Roman"/>
          <w:b/>
        </w:rPr>
      </w:pPr>
    </w:p>
    <w:p w14:paraId="7BD1A646" w14:textId="1A3985B4" w:rsidR="00DA63C6" w:rsidRPr="002C6B8F" w:rsidRDefault="00794C7D" w:rsidP="00C44D32">
      <w:pPr>
        <w:rPr>
          <w:rFonts w:ascii="Times New Roman" w:hAnsi="Times New Roman" w:cs="Times New Roman"/>
          <w:b/>
        </w:rPr>
      </w:pPr>
      <w:r>
        <w:rPr>
          <w:noProof/>
        </w:rPr>
        <w:drawing>
          <wp:inline distT="0" distB="0" distL="0" distR="0" wp14:anchorId="2BCB0CB4" wp14:editId="638BB312">
            <wp:extent cx="5943600" cy="5076825"/>
            <wp:effectExtent l="0" t="0" r="0" b="9525"/>
            <wp:docPr id="19" name="Chart 19">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826ED2" w14:textId="77777777" w:rsidR="00DA63C6" w:rsidRPr="002C6B8F" w:rsidRDefault="00DA63C6" w:rsidP="00C44D32">
      <w:pPr>
        <w:rPr>
          <w:rFonts w:ascii="Times New Roman" w:hAnsi="Times New Roman" w:cs="Times New Roman"/>
          <w:b/>
        </w:rPr>
      </w:pPr>
    </w:p>
    <w:p w14:paraId="0BEA4423" w14:textId="14CEB4A8" w:rsidR="00A30A40" w:rsidRPr="002C6B8F" w:rsidRDefault="00A30A40">
      <w:pPr>
        <w:rPr>
          <w:rFonts w:ascii="Times New Roman" w:hAnsi="Times New Roman" w:cs="Times New Roman"/>
        </w:rPr>
      </w:pPr>
      <w:r w:rsidRPr="002C6B8F">
        <w:rPr>
          <w:rFonts w:ascii="Times New Roman" w:hAnsi="Times New Roman" w:cs="Times New Roman"/>
          <w:b/>
        </w:rPr>
        <w:t xml:space="preserve">Student </w:t>
      </w:r>
      <w:r w:rsidR="00D23B5F" w:rsidRPr="002C6B8F">
        <w:rPr>
          <w:rFonts w:ascii="Times New Roman" w:hAnsi="Times New Roman" w:cs="Times New Roman"/>
          <w:b/>
        </w:rPr>
        <w:t>Time-On-Task</w:t>
      </w:r>
      <w:r w:rsidR="00445A49" w:rsidRPr="002C6B8F">
        <w:rPr>
          <w:rFonts w:ascii="Times New Roman" w:hAnsi="Times New Roman" w:cs="Times New Roman"/>
          <w:b/>
        </w:rPr>
        <w:t xml:space="preserve"> Ratings</w:t>
      </w:r>
    </w:p>
    <w:p w14:paraId="48945A34" w14:textId="1113C727" w:rsidR="00504679" w:rsidRPr="002C6B8F" w:rsidRDefault="00504679">
      <w:pPr>
        <w:rPr>
          <w:rFonts w:ascii="Times New Roman" w:hAnsi="Times New Roman" w:cs="Times New Roman"/>
        </w:rPr>
      </w:pPr>
      <w:r w:rsidRPr="002C6B8F">
        <w:rPr>
          <w:rFonts w:ascii="Times New Roman" w:hAnsi="Times New Roman" w:cs="Times New Roman"/>
        </w:rPr>
        <w:t>We can also generate rough approxi</w:t>
      </w:r>
      <w:r w:rsidR="00D23B5F" w:rsidRPr="002C6B8F">
        <w:rPr>
          <w:rFonts w:ascii="Times New Roman" w:hAnsi="Times New Roman" w:cs="Times New Roman"/>
        </w:rPr>
        <w:t>mations of student time-on-task.  If you would like to more information about these ratings, please let me know.</w:t>
      </w:r>
    </w:p>
    <w:p w14:paraId="002DB3F3" w14:textId="77777777" w:rsidR="00A30A40" w:rsidRPr="002C6B8F" w:rsidRDefault="00A30A40">
      <w:pPr>
        <w:rPr>
          <w:rFonts w:ascii="Times New Roman" w:hAnsi="Times New Roman" w:cs="Times New Roman"/>
        </w:rPr>
      </w:pPr>
    </w:p>
    <w:p w14:paraId="190E2284" w14:textId="0402FA00" w:rsidR="00697468" w:rsidRPr="002C6B8F" w:rsidRDefault="00697468">
      <w:pPr>
        <w:rPr>
          <w:rFonts w:ascii="Times New Roman" w:hAnsi="Times New Roman" w:cs="Times New Roman"/>
        </w:rPr>
      </w:pPr>
      <w:r w:rsidRPr="002C6B8F">
        <w:rPr>
          <w:rFonts w:ascii="Times New Roman" w:hAnsi="Times New Roman" w:cs="Times New Roman"/>
          <w:b/>
        </w:rPr>
        <w:t>Summary</w:t>
      </w:r>
    </w:p>
    <w:p w14:paraId="0A71897E" w14:textId="66E4B228" w:rsidR="00616855" w:rsidRPr="002C6B8F" w:rsidRDefault="00697468">
      <w:pPr>
        <w:rPr>
          <w:rFonts w:ascii="Times New Roman" w:hAnsi="Times New Roman" w:cs="Times New Roman"/>
        </w:rPr>
      </w:pPr>
      <w:r w:rsidRPr="002C6B8F">
        <w:rPr>
          <w:rFonts w:ascii="Times New Roman" w:hAnsi="Times New Roman" w:cs="Times New Roman"/>
        </w:rPr>
        <w:t xml:space="preserve">Hopefully the COPUS results above provide an objective way to consider the instruction that occurred on these observation dates.  </w:t>
      </w:r>
      <w:r w:rsidR="008B5655" w:rsidRPr="002C6B8F">
        <w:rPr>
          <w:rFonts w:ascii="Times New Roman" w:hAnsi="Times New Roman" w:cs="Times New Roman"/>
        </w:rPr>
        <w:t xml:space="preserve">Again, these observations are confidential and will only be used for research purposes.  However, if you would like to discuss these results further, we are happy to meet with you and/or provide any resources that might be helpful.  You can contact </w:t>
      </w:r>
      <w:r w:rsidR="00D23B5F" w:rsidRPr="002C6B8F">
        <w:rPr>
          <w:rFonts w:ascii="Times New Roman" w:hAnsi="Times New Roman" w:cs="Times New Roman"/>
        </w:rPr>
        <w:t>me</w:t>
      </w:r>
      <w:r w:rsidR="008B5655" w:rsidRPr="002C6B8F">
        <w:rPr>
          <w:rFonts w:ascii="Times New Roman" w:hAnsi="Times New Roman" w:cs="Times New Roman"/>
        </w:rPr>
        <w:t xml:space="preserve"> at</w:t>
      </w:r>
      <w:r w:rsidR="00507198">
        <w:t xml:space="preserve"> janedoe@trestle.com</w:t>
      </w:r>
      <w:r w:rsidR="008B5655" w:rsidRPr="002C6B8F">
        <w:rPr>
          <w:rFonts w:ascii="Times New Roman" w:hAnsi="Times New Roman" w:cs="Times New Roman"/>
        </w:rPr>
        <w:t xml:space="preserve"> with any questions.</w:t>
      </w:r>
    </w:p>
    <w:p w14:paraId="15392277" w14:textId="77777777" w:rsidR="00616855" w:rsidRPr="002C6B8F" w:rsidRDefault="00616855">
      <w:pPr>
        <w:rPr>
          <w:rFonts w:ascii="Times New Roman" w:hAnsi="Times New Roman" w:cs="Times New Roman"/>
        </w:rPr>
      </w:pPr>
    </w:p>
    <w:p w14:paraId="60FFE715" w14:textId="77777777" w:rsidR="00616855" w:rsidRPr="002C6B8F" w:rsidRDefault="00616855">
      <w:pPr>
        <w:rPr>
          <w:rFonts w:ascii="Times New Roman" w:hAnsi="Times New Roman" w:cs="Times New Roman"/>
        </w:rPr>
      </w:pPr>
      <w:r w:rsidRPr="002C6B8F">
        <w:rPr>
          <w:rFonts w:ascii="Times New Roman" w:hAnsi="Times New Roman" w:cs="Times New Roman"/>
        </w:rPr>
        <w:t>Sincerely,</w:t>
      </w:r>
    </w:p>
    <w:p w14:paraId="1487086E" w14:textId="718C715A" w:rsidR="00616855" w:rsidRPr="002C6B8F" w:rsidRDefault="00507198" w:rsidP="00616855">
      <w:pPr>
        <w:rPr>
          <w:rFonts w:ascii="Times New Roman" w:hAnsi="Times New Roman" w:cs="Times New Roman"/>
        </w:rPr>
      </w:pPr>
      <w:r>
        <w:rPr>
          <w:rFonts w:ascii="Times New Roman" w:hAnsi="Times New Roman" w:cs="Times New Roman"/>
        </w:rPr>
        <w:t>Jane Doe</w:t>
      </w:r>
      <w:r w:rsidR="00616855" w:rsidRPr="002C6B8F">
        <w:rPr>
          <w:rFonts w:ascii="Times New Roman" w:hAnsi="Times New Roman" w:cs="Times New Roman"/>
        </w:rPr>
        <w:t>, Ph.D.</w:t>
      </w:r>
    </w:p>
    <w:p w14:paraId="4F2F7422" w14:textId="2D7A2A33" w:rsidR="00616855" w:rsidRDefault="00616855" w:rsidP="00616855">
      <w:pPr>
        <w:rPr>
          <w:rFonts w:ascii="Times New Roman" w:hAnsi="Times New Roman" w:cs="Times New Roman"/>
        </w:rPr>
      </w:pPr>
      <w:r w:rsidRPr="002C6B8F">
        <w:rPr>
          <w:rFonts w:ascii="Times New Roman" w:hAnsi="Times New Roman" w:cs="Times New Roman"/>
        </w:rPr>
        <w:t>Course Transformation Program Director</w:t>
      </w:r>
    </w:p>
    <w:p w14:paraId="42B19FB3" w14:textId="1ACD24EB" w:rsidR="00507198" w:rsidRPr="002C6B8F" w:rsidRDefault="00507198" w:rsidP="00616855">
      <w:pPr>
        <w:rPr>
          <w:rFonts w:ascii="Times New Roman" w:hAnsi="Times New Roman" w:cs="Times New Roman"/>
        </w:rPr>
      </w:pPr>
      <w:r>
        <w:rPr>
          <w:rFonts w:ascii="Times New Roman" w:hAnsi="Times New Roman" w:cs="Times New Roman"/>
        </w:rPr>
        <w:t>TRESTLE</w:t>
      </w:r>
      <w:bookmarkStart w:id="0" w:name="_GoBack"/>
      <w:bookmarkEnd w:id="0"/>
    </w:p>
    <w:p w14:paraId="08599C91" w14:textId="4DB35382" w:rsidR="009B5192" w:rsidRDefault="009B5192">
      <w:pPr>
        <w:rPr>
          <w:rFonts w:ascii="Times New Roman" w:hAnsi="Times New Roman" w:cs="Times New Roman"/>
          <w:b/>
        </w:rPr>
      </w:pPr>
      <w:r>
        <w:rPr>
          <w:rFonts w:ascii="Times New Roman" w:hAnsi="Times New Roman" w:cs="Times New Roman"/>
          <w:b/>
        </w:rPr>
        <w:br w:type="page"/>
      </w:r>
    </w:p>
    <w:p w14:paraId="4574FF8F" w14:textId="1375EE8D" w:rsidR="00697468" w:rsidRDefault="00616855" w:rsidP="00616855">
      <w:pPr>
        <w:rPr>
          <w:rFonts w:ascii="Times New Roman" w:hAnsi="Times New Roman" w:cs="Times New Roman"/>
          <w:b/>
        </w:rPr>
      </w:pPr>
      <w:r w:rsidRPr="002C6B8F">
        <w:rPr>
          <w:rFonts w:ascii="Times New Roman" w:hAnsi="Times New Roman" w:cs="Times New Roman"/>
          <w:b/>
        </w:rPr>
        <w:lastRenderedPageBreak/>
        <w:t xml:space="preserve">Codes Descriptions </w:t>
      </w:r>
    </w:p>
    <w:p w14:paraId="2E4D6500" w14:textId="77777777" w:rsidR="00794C7D" w:rsidRPr="002C6B8F" w:rsidRDefault="00794C7D" w:rsidP="00616855">
      <w:pPr>
        <w:rPr>
          <w:rFonts w:ascii="Times New Roman" w:hAnsi="Times New Roman" w:cs="Times New Roman"/>
        </w:rPr>
      </w:pPr>
    </w:p>
    <w:tbl>
      <w:tblPr>
        <w:tblStyle w:val="TableGrid"/>
        <w:tblW w:w="9942" w:type="dxa"/>
        <w:tblLayout w:type="fixed"/>
        <w:tblLook w:val="04A0" w:firstRow="1" w:lastRow="0" w:firstColumn="1" w:lastColumn="0" w:noHBand="0" w:noVBand="1"/>
      </w:tblPr>
      <w:tblGrid>
        <w:gridCol w:w="2245"/>
        <w:gridCol w:w="7697"/>
      </w:tblGrid>
      <w:tr w:rsidR="004762D1" w:rsidRPr="0050645D" w14:paraId="5FA5C1DD" w14:textId="77777777" w:rsidTr="004762D1">
        <w:tc>
          <w:tcPr>
            <w:tcW w:w="2245" w:type="dxa"/>
          </w:tcPr>
          <w:p w14:paraId="734F339A" w14:textId="77777777" w:rsidR="004762D1" w:rsidRPr="002C6B8F" w:rsidRDefault="004762D1" w:rsidP="004762D1">
            <w:pPr>
              <w:rPr>
                <w:rFonts w:ascii="Times New Roman" w:hAnsi="Times New Roman" w:cs="Times New Roman"/>
                <w:b/>
              </w:rPr>
            </w:pPr>
            <w:r w:rsidRPr="002C6B8F">
              <w:rPr>
                <w:rFonts w:ascii="Times New Roman" w:hAnsi="Times New Roman" w:cs="Times New Roman"/>
                <w:b/>
              </w:rPr>
              <w:t>Code</w:t>
            </w:r>
          </w:p>
        </w:tc>
        <w:tc>
          <w:tcPr>
            <w:tcW w:w="7697" w:type="dxa"/>
          </w:tcPr>
          <w:p w14:paraId="407B923B" w14:textId="77777777" w:rsidR="004762D1" w:rsidRPr="002C6B8F" w:rsidRDefault="004762D1" w:rsidP="004762D1">
            <w:pPr>
              <w:rPr>
                <w:rFonts w:ascii="Times New Roman" w:hAnsi="Times New Roman" w:cs="Times New Roman"/>
                <w:b/>
              </w:rPr>
            </w:pPr>
            <w:r w:rsidRPr="002C6B8F">
              <w:rPr>
                <w:rFonts w:ascii="Times New Roman" w:hAnsi="Times New Roman" w:cs="Times New Roman"/>
                <w:b/>
              </w:rPr>
              <w:t>Students are Doing</w:t>
            </w:r>
          </w:p>
        </w:tc>
      </w:tr>
      <w:tr w:rsidR="004762D1" w:rsidRPr="0050645D" w14:paraId="73A625E2" w14:textId="77777777" w:rsidTr="004762D1">
        <w:tc>
          <w:tcPr>
            <w:tcW w:w="2245" w:type="dxa"/>
          </w:tcPr>
          <w:p w14:paraId="750B32B8" w14:textId="420F9D46" w:rsidR="004762D1" w:rsidRPr="002C6B8F" w:rsidRDefault="004762D1" w:rsidP="004762D1">
            <w:pPr>
              <w:rPr>
                <w:rFonts w:ascii="Times New Roman" w:hAnsi="Times New Roman" w:cs="Times New Roman"/>
              </w:rPr>
            </w:pPr>
            <w:r w:rsidRPr="002C6B8F">
              <w:rPr>
                <w:rFonts w:ascii="Times New Roman" w:hAnsi="Times New Roman" w:cs="Times New Roman"/>
              </w:rPr>
              <w:t>Listening</w:t>
            </w:r>
          </w:p>
        </w:tc>
        <w:tc>
          <w:tcPr>
            <w:tcW w:w="7697" w:type="dxa"/>
          </w:tcPr>
          <w:p w14:paraId="49A5AB36"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Listening to instructor/taking notes, etc.</w:t>
            </w:r>
          </w:p>
        </w:tc>
      </w:tr>
      <w:tr w:rsidR="004762D1" w:rsidRPr="0050645D" w14:paraId="10F78FE1" w14:textId="77777777" w:rsidTr="004762D1">
        <w:tc>
          <w:tcPr>
            <w:tcW w:w="2245" w:type="dxa"/>
          </w:tcPr>
          <w:p w14:paraId="48084530" w14:textId="66528826" w:rsidR="004762D1" w:rsidRPr="002C6B8F" w:rsidRDefault="004762D1" w:rsidP="004762D1">
            <w:pPr>
              <w:rPr>
                <w:rFonts w:ascii="Times New Roman" w:hAnsi="Times New Roman" w:cs="Times New Roman"/>
              </w:rPr>
            </w:pPr>
            <w:r w:rsidRPr="002C6B8F">
              <w:rPr>
                <w:rFonts w:ascii="Times New Roman" w:hAnsi="Times New Roman" w:cs="Times New Roman"/>
              </w:rPr>
              <w:t>Individual Thinking</w:t>
            </w:r>
          </w:p>
        </w:tc>
        <w:tc>
          <w:tcPr>
            <w:tcW w:w="7697" w:type="dxa"/>
          </w:tcPr>
          <w:p w14:paraId="00532679"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Individual thinking/problem solving. Only mark when an instructor explicitly asks students to think about a clicker question or another question/problem on their own.</w:t>
            </w:r>
          </w:p>
        </w:tc>
      </w:tr>
      <w:tr w:rsidR="004762D1" w:rsidRPr="0050645D" w14:paraId="30888F0D" w14:textId="77777777" w:rsidTr="004762D1">
        <w:tc>
          <w:tcPr>
            <w:tcW w:w="2245" w:type="dxa"/>
          </w:tcPr>
          <w:p w14:paraId="04576CC1" w14:textId="673F4B07" w:rsidR="004762D1" w:rsidRPr="002C6B8F" w:rsidRDefault="004762D1" w:rsidP="004762D1">
            <w:pPr>
              <w:rPr>
                <w:rFonts w:ascii="Times New Roman" w:hAnsi="Times New Roman" w:cs="Times New Roman"/>
              </w:rPr>
            </w:pPr>
            <w:r w:rsidRPr="002C6B8F">
              <w:rPr>
                <w:rFonts w:ascii="Times New Roman" w:hAnsi="Times New Roman" w:cs="Times New Roman"/>
              </w:rPr>
              <w:t>Clicker Group</w:t>
            </w:r>
          </w:p>
        </w:tc>
        <w:tc>
          <w:tcPr>
            <w:tcW w:w="7697" w:type="dxa"/>
          </w:tcPr>
          <w:p w14:paraId="28F3EAEF"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Discuss clicker question in groups of 2 or more students</w:t>
            </w:r>
          </w:p>
        </w:tc>
      </w:tr>
      <w:tr w:rsidR="004762D1" w:rsidRPr="0050645D" w14:paraId="3BDA3141" w14:textId="77777777" w:rsidTr="004762D1">
        <w:tc>
          <w:tcPr>
            <w:tcW w:w="2245" w:type="dxa"/>
          </w:tcPr>
          <w:p w14:paraId="01E4A292" w14:textId="01EEFA79" w:rsidR="004762D1" w:rsidRPr="002C6B8F" w:rsidRDefault="004762D1" w:rsidP="004762D1">
            <w:pPr>
              <w:rPr>
                <w:rFonts w:ascii="Times New Roman" w:hAnsi="Times New Roman" w:cs="Times New Roman"/>
              </w:rPr>
            </w:pPr>
            <w:r w:rsidRPr="002C6B8F">
              <w:rPr>
                <w:rFonts w:ascii="Times New Roman" w:hAnsi="Times New Roman" w:cs="Times New Roman"/>
              </w:rPr>
              <w:t>Working Group</w:t>
            </w:r>
          </w:p>
        </w:tc>
        <w:tc>
          <w:tcPr>
            <w:tcW w:w="7697" w:type="dxa"/>
          </w:tcPr>
          <w:p w14:paraId="3B3D5B09"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Working in groups on worksheet activity</w:t>
            </w:r>
          </w:p>
        </w:tc>
      </w:tr>
      <w:tr w:rsidR="004762D1" w:rsidRPr="0050645D" w14:paraId="2A88E4F6" w14:textId="77777777" w:rsidTr="004762D1">
        <w:tc>
          <w:tcPr>
            <w:tcW w:w="2245" w:type="dxa"/>
          </w:tcPr>
          <w:p w14:paraId="3CA051F2" w14:textId="0628B295" w:rsidR="004762D1" w:rsidRPr="002C6B8F" w:rsidRDefault="004762D1" w:rsidP="004762D1">
            <w:pPr>
              <w:rPr>
                <w:rFonts w:ascii="Times New Roman" w:hAnsi="Times New Roman" w:cs="Times New Roman"/>
              </w:rPr>
            </w:pPr>
            <w:r w:rsidRPr="002C6B8F">
              <w:rPr>
                <w:rFonts w:ascii="Times New Roman" w:hAnsi="Times New Roman" w:cs="Times New Roman"/>
              </w:rPr>
              <w:t>Other Group</w:t>
            </w:r>
          </w:p>
        </w:tc>
        <w:tc>
          <w:tcPr>
            <w:tcW w:w="7697" w:type="dxa"/>
          </w:tcPr>
          <w:p w14:paraId="6D7487C1"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Other assigned group activity, such as responding to instructor question </w:t>
            </w:r>
          </w:p>
        </w:tc>
      </w:tr>
      <w:tr w:rsidR="004762D1" w:rsidRPr="0050645D" w14:paraId="04586A4A" w14:textId="77777777" w:rsidTr="004762D1">
        <w:tc>
          <w:tcPr>
            <w:tcW w:w="2245" w:type="dxa"/>
          </w:tcPr>
          <w:p w14:paraId="60C46FEE" w14:textId="726935BE" w:rsidR="004762D1" w:rsidRPr="002C6B8F" w:rsidRDefault="004762D1" w:rsidP="004762D1">
            <w:pPr>
              <w:rPr>
                <w:rFonts w:ascii="Times New Roman" w:hAnsi="Times New Roman" w:cs="Times New Roman"/>
              </w:rPr>
            </w:pPr>
            <w:r w:rsidRPr="002C6B8F">
              <w:rPr>
                <w:rFonts w:ascii="Times New Roman" w:hAnsi="Times New Roman" w:cs="Times New Roman"/>
              </w:rPr>
              <w:t>Answer Question</w:t>
            </w:r>
          </w:p>
        </w:tc>
        <w:tc>
          <w:tcPr>
            <w:tcW w:w="7697" w:type="dxa"/>
          </w:tcPr>
          <w:p w14:paraId="6B06F100"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Student answering a question posed by the instructor with rest of class listening </w:t>
            </w:r>
          </w:p>
        </w:tc>
      </w:tr>
      <w:tr w:rsidR="004762D1" w:rsidRPr="0050645D" w14:paraId="59710904" w14:textId="77777777" w:rsidTr="004762D1">
        <w:tc>
          <w:tcPr>
            <w:tcW w:w="2245" w:type="dxa"/>
          </w:tcPr>
          <w:p w14:paraId="4EF251E7" w14:textId="05D5F0D9" w:rsidR="004762D1" w:rsidRPr="002C6B8F" w:rsidRDefault="004762D1" w:rsidP="004762D1">
            <w:pPr>
              <w:rPr>
                <w:rFonts w:ascii="Times New Roman" w:hAnsi="Times New Roman" w:cs="Times New Roman"/>
              </w:rPr>
            </w:pPr>
            <w:r w:rsidRPr="002C6B8F">
              <w:rPr>
                <w:rFonts w:ascii="Times New Roman" w:hAnsi="Times New Roman" w:cs="Times New Roman"/>
              </w:rPr>
              <w:t>Student Question</w:t>
            </w:r>
          </w:p>
        </w:tc>
        <w:tc>
          <w:tcPr>
            <w:tcW w:w="7697" w:type="dxa"/>
          </w:tcPr>
          <w:p w14:paraId="413CED86"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Student asks question </w:t>
            </w:r>
          </w:p>
        </w:tc>
      </w:tr>
      <w:tr w:rsidR="004762D1" w:rsidRPr="0050645D" w14:paraId="13D78D42" w14:textId="77777777" w:rsidTr="004762D1">
        <w:tc>
          <w:tcPr>
            <w:tcW w:w="2245" w:type="dxa"/>
          </w:tcPr>
          <w:p w14:paraId="6073C866" w14:textId="66883B24" w:rsidR="004762D1" w:rsidRPr="002C6B8F" w:rsidRDefault="004762D1" w:rsidP="004762D1">
            <w:pPr>
              <w:rPr>
                <w:rFonts w:ascii="Times New Roman" w:hAnsi="Times New Roman" w:cs="Times New Roman"/>
              </w:rPr>
            </w:pPr>
            <w:r w:rsidRPr="002C6B8F">
              <w:rPr>
                <w:rFonts w:ascii="Times New Roman" w:hAnsi="Times New Roman" w:cs="Times New Roman"/>
              </w:rPr>
              <w:t>Whole class discussion</w:t>
            </w:r>
          </w:p>
        </w:tc>
        <w:tc>
          <w:tcPr>
            <w:tcW w:w="7697" w:type="dxa"/>
          </w:tcPr>
          <w:p w14:paraId="54DBEB1D"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Engaged in whole class discussion by offering explanations, opinion, judgment, etc. to whole class, often facilitated by instructor </w:t>
            </w:r>
          </w:p>
        </w:tc>
      </w:tr>
      <w:tr w:rsidR="004762D1" w:rsidRPr="0050645D" w14:paraId="3FB0D753" w14:textId="77777777" w:rsidTr="004762D1">
        <w:tc>
          <w:tcPr>
            <w:tcW w:w="2245" w:type="dxa"/>
          </w:tcPr>
          <w:p w14:paraId="4F52C8A9" w14:textId="635709A6" w:rsidR="004762D1" w:rsidRPr="002C6B8F" w:rsidRDefault="004762D1" w:rsidP="004762D1">
            <w:pPr>
              <w:rPr>
                <w:rFonts w:ascii="Times New Roman" w:hAnsi="Times New Roman" w:cs="Times New Roman"/>
              </w:rPr>
            </w:pPr>
            <w:r w:rsidRPr="002C6B8F">
              <w:rPr>
                <w:rFonts w:ascii="Times New Roman" w:hAnsi="Times New Roman" w:cs="Times New Roman"/>
              </w:rPr>
              <w:t>Prediction</w:t>
            </w:r>
          </w:p>
        </w:tc>
        <w:tc>
          <w:tcPr>
            <w:tcW w:w="7697" w:type="dxa"/>
          </w:tcPr>
          <w:p w14:paraId="35E8D143"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Making a prediction about the outcome of demo or experiment </w:t>
            </w:r>
          </w:p>
        </w:tc>
      </w:tr>
      <w:tr w:rsidR="004762D1" w:rsidRPr="0050645D" w14:paraId="5768F233" w14:textId="77777777" w:rsidTr="004762D1">
        <w:tc>
          <w:tcPr>
            <w:tcW w:w="2245" w:type="dxa"/>
          </w:tcPr>
          <w:p w14:paraId="7E4158C6" w14:textId="30BD3CE8" w:rsidR="004762D1" w:rsidRPr="002C6B8F" w:rsidRDefault="004762D1" w:rsidP="004762D1">
            <w:pPr>
              <w:rPr>
                <w:rFonts w:ascii="Times New Roman" w:hAnsi="Times New Roman" w:cs="Times New Roman"/>
              </w:rPr>
            </w:pPr>
            <w:r w:rsidRPr="002C6B8F">
              <w:rPr>
                <w:rFonts w:ascii="Times New Roman" w:hAnsi="Times New Roman" w:cs="Times New Roman"/>
              </w:rPr>
              <w:t>Student Presentation</w:t>
            </w:r>
          </w:p>
        </w:tc>
        <w:tc>
          <w:tcPr>
            <w:tcW w:w="7697" w:type="dxa"/>
          </w:tcPr>
          <w:p w14:paraId="2BF7AB07"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Presentation by student(s) </w:t>
            </w:r>
          </w:p>
        </w:tc>
      </w:tr>
      <w:tr w:rsidR="004762D1" w:rsidRPr="0050645D" w14:paraId="52E4B2AE" w14:textId="77777777" w:rsidTr="004762D1">
        <w:tc>
          <w:tcPr>
            <w:tcW w:w="2245" w:type="dxa"/>
          </w:tcPr>
          <w:p w14:paraId="70207361" w14:textId="1B5B77E6" w:rsidR="004762D1" w:rsidRPr="002C6B8F" w:rsidRDefault="004762D1" w:rsidP="004762D1">
            <w:pPr>
              <w:rPr>
                <w:rFonts w:ascii="Times New Roman" w:hAnsi="Times New Roman" w:cs="Times New Roman"/>
              </w:rPr>
            </w:pPr>
            <w:r w:rsidRPr="002C6B8F">
              <w:rPr>
                <w:rFonts w:ascii="Times New Roman" w:hAnsi="Times New Roman" w:cs="Times New Roman"/>
              </w:rPr>
              <w:t>Test or Quiz</w:t>
            </w:r>
          </w:p>
        </w:tc>
        <w:tc>
          <w:tcPr>
            <w:tcW w:w="7697" w:type="dxa"/>
          </w:tcPr>
          <w:p w14:paraId="27F73CD0"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Test or quiz </w:t>
            </w:r>
          </w:p>
        </w:tc>
      </w:tr>
      <w:tr w:rsidR="004762D1" w:rsidRPr="0050645D" w14:paraId="5BEA577A" w14:textId="77777777" w:rsidTr="004762D1">
        <w:tc>
          <w:tcPr>
            <w:tcW w:w="2245" w:type="dxa"/>
          </w:tcPr>
          <w:p w14:paraId="2AA7A31D" w14:textId="1FA74D50" w:rsidR="004762D1" w:rsidRPr="002C6B8F" w:rsidRDefault="004762D1" w:rsidP="004762D1">
            <w:pPr>
              <w:rPr>
                <w:rFonts w:ascii="Times New Roman" w:hAnsi="Times New Roman" w:cs="Times New Roman"/>
              </w:rPr>
            </w:pPr>
            <w:r w:rsidRPr="002C6B8F">
              <w:rPr>
                <w:rFonts w:ascii="Times New Roman" w:hAnsi="Times New Roman" w:cs="Times New Roman"/>
              </w:rPr>
              <w:t>Waiting</w:t>
            </w:r>
          </w:p>
        </w:tc>
        <w:tc>
          <w:tcPr>
            <w:tcW w:w="7697" w:type="dxa"/>
          </w:tcPr>
          <w:p w14:paraId="7C296A92"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Waiting (instructor late, working on fixing AV problems, instructor otherwise occupied, etc.) </w:t>
            </w:r>
          </w:p>
        </w:tc>
      </w:tr>
      <w:tr w:rsidR="004762D1" w:rsidRPr="0050645D" w14:paraId="4A233FC2" w14:textId="77777777" w:rsidTr="004762D1">
        <w:tc>
          <w:tcPr>
            <w:tcW w:w="2245" w:type="dxa"/>
          </w:tcPr>
          <w:p w14:paraId="482AC7A6" w14:textId="7A790367" w:rsidR="004762D1" w:rsidRPr="002C6B8F" w:rsidRDefault="004762D1" w:rsidP="004762D1">
            <w:pPr>
              <w:rPr>
                <w:rFonts w:ascii="Times New Roman" w:hAnsi="Times New Roman" w:cs="Times New Roman"/>
              </w:rPr>
            </w:pPr>
            <w:r w:rsidRPr="002C6B8F">
              <w:rPr>
                <w:rFonts w:ascii="Times New Roman" w:hAnsi="Times New Roman" w:cs="Times New Roman"/>
              </w:rPr>
              <w:t>Other</w:t>
            </w:r>
          </w:p>
        </w:tc>
        <w:tc>
          <w:tcPr>
            <w:tcW w:w="7697" w:type="dxa"/>
          </w:tcPr>
          <w:p w14:paraId="2C3A0D76"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Other – explain in comments </w:t>
            </w:r>
          </w:p>
        </w:tc>
      </w:tr>
    </w:tbl>
    <w:p w14:paraId="4551D1CA" w14:textId="77777777" w:rsidR="004762D1" w:rsidRPr="002C6B8F" w:rsidRDefault="004762D1" w:rsidP="004762D1">
      <w:pPr>
        <w:rPr>
          <w:rFonts w:ascii="Times New Roman" w:hAnsi="Times New Roman" w:cs="Times New Roman"/>
        </w:rPr>
      </w:pPr>
    </w:p>
    <w:tbl>
      <w:tblPr>
        <w:tblStyle w:val="TableGrid"/>
        <w:tblW w:w="9942" w:type="dxa"/>
        <w:tblLayout w:type="fixed"/>
        <w:tblLook w:val="04A0" w:firstRow="1" w:lastRow="0" w:firstColumn="1" w:lastColumn="0" w:noHBand="0" w:noVBand="1"/>
      </w:tblPr>
      <w:tblGrid>
        <w:gridCol w:w="2245"/>
        <w:gridCol w:w="7697"/>
      </w:tblGrid>
      <w:tr w:rsidR="004762D1" w:rsidRPr="0050645D" w14:paraId="3356E706" w14:textId="77777777" w:rsidTr="004762D1">
        <w:tc>
          <w:tcPr>
            <w:tcW w:w="2245" w:type="dxa"/>
          </w:tcPr>
          <w:p w14:paraId="6EEA03D4" w14:textId="77777777" w:rsidR="004762D1" w:rsidRPr="002C6B8F" w:rsidRDefault="004762D1" w:rsidP="004762D1">
            <w:pPr>
              <w:rPr>
                <w:rFonts w:ascii="Times New Roman" w:hAnsi="Times New Roman" w:cs="Times New Roman"/>
                <w:b/>
              </w:rPr>
            </w:pPr>
            <w:r w:rsidRPr="002C6B8F">
              <w:rPr>
                <w:rFonts w:ascii="Times New Roman" w:hAnsi="Times New Roman" w:cs="Times New Roman"/>
                <w:b/>
              </w:rPr>
              <w:t>Code</w:t>
            </w:r>
          </w:p>
        </w:tc>
        <w:tc>
          <w:tcPr>
            <w:tcW w:w="7697" w:type="dxa"/>
          </w:tcPr>
          <w:p w14:paraId="22A1C6DE" w14:textId="77777777" w:rsidR="004762D1" w:rsidRPr="002C6B8F" w:rsidRDefault="004762D1" w:rsidP="004762D1">
            <w:pPr>
              <w:rPr>
                <w:rFonts w:ascii="Times New Roman" w:hAnsi="Times New Roman" w:cs="Times New Roman"/>
                <w:b/>
              </w:rPr>
            </w:pPr>
            <w:r w:rsidRPr="002C6B8F">
              <w:rPr>
                <w:rFonts w:ascii="Times New Roman" w:hAnsi="Times New Roman" w:cs="Times New Roman"/>
                <w:b/>
              </w:rPr>
              <w:t>Instructor is Doing</w:t>
            </w:r>
          </w:p>
        </w:tc>
      </w:tr>
      <w:tr w:rsidR="004762D1" w:rsidRPr="0050645D" w14:paraId="0E9C7CA9" w14:textId="77777777" w:rsidTr="004762D1">
        <w:tc>
          <w:tcPr>
            <w:tcW w:w="2245" w:type="dxa"/>
          </w:tcPr>
          <w:p w14:paraId="27E9A9BF" w14:textId="151E90C3" w:rsidR="004762D1" w:rsidRPr="002C6B8F" w:rsidRDefault="004762D1" w:rsidP="004762D1">
            <w:pPr>
              <w:rPr>
                <w:rFonts w:ascii="Times New Roman" w:hAnsi="Times New Roman" w:cs="Times New Roman"/>
              </w:rPr>
            </w:pPr>
            <w:r w:rsidRPr="002C6B8F">
              <w:rPr>
                <w:rFonts w:ascii="Times New Roman" w:hAnsi="Times New Roman" w:cs="Times New Roman"/>
              </w:rPr>
              <w:t>Lecture</w:t>
            </w:r>
          </w:p>
        </w:tc>
        <w:tc>
          <w:tcPr>
            <w:tcW w:w="7697" w:type="dxa"/>
          </w:tcPr>
          <w:p w14:paraId="4A21D2B0"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Lecturing (presenting content, deriving mathematical results, presenting a problem solution, etc.) </w:t>
            </w:r>
          </w:p>
        </w:tc>
      </w:tr>
      <w:tr w:rsidR="004762D1" w:rsidRPr="0050645D" w14:paraId="1DE2833A" w14:textId="77777777" w:rsidTr="004762D1">
        <w:tc>
          <w:tcPr>
            <w:tcW w:w="2245" w:type="dxa"/>
          </w:tcPr>
          <w:p w14:paraId="24672741" w14:textId="376E6AE1" w:rsidR="004762D1" w:rsidRPr="002C6B8F" w:rsidRDefault="004762D1" w:rsidP="004762D1">
            <w:pPr>
              <w:rPr>
                <w:rFonts w:ascii="Times New Roman" w:hAnsi="Times New Roman" w:cs="Times New Roman"/>
              </w:rPr>
            </w:pPr>
            <w:r w:rsidRPr="002C6B8F">
              <w:rPr>
                <w:rFonts w:ascii="Times New Roman" w:hAnsi="Times New Roman" w:cs="Times New Roman"/>
              </w:rPr>
              <w:t>Real-Time Writing</w:t>
            </w:r>
          </w:p>
        </w:tc>
        <w:tc>
          <w:tcPr>
            <w:tcW w:w="7697" w:type="dxa"/>
          </w:tcPr>
          <w:p w14:paraId="2459A382"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Real-time writing on board, doc. projector, etc. (often checked off along with Lec) </w:t>
            </w:r>
          </w:p>
        </w:tc>
      </w:tr>
      <w:tr w:rsidR="004762D1" w:rsidRPr="0050645D" w14:paraId="21DD4802" w14:textId="77777777" w:rsidTr="004762D1">
        <w:tc>
          <w:tcPr>
            <w:tcW w:w="2245" w:type="dxa"/>
          </w:tcPr>
          <w:p w14:paraId="15D1091C" w14:textId="2440211F" w:rsidR="004762D1" w:rsidRPr="002C6B8F" w:rsidRDefault="004762D1" w:rsidP="004762D1">
            <w:pPr>
              <w:rPr>
                <w:rFonts w:ascii="Times New Roman" w:hAnsi="Times New Roman" w:cs="Times New Roman"/>
              </w:rPr>
            </w:pPr>
            <w:r w:rsidRPr="002C6B8F">
              <w:rPr>
                <w:rFonts w:ascii="Times New Roman" w:hAnsi="Times New Roman" w:cs="Times New Roman"/>
              </w:rPr>
              <w:t>Follow Up</w:t>
            </w:r>
          </w:p>
        </w:tc>
        <w:tc>
          <w:tcPr>
            <w:tcW w:w="7697" w:type="dxa"/>
          </w:tcPr>
          <w:p w14:paraId="0F574420"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Follow-up/feedback on clicker question or activity to entire class </w:t>
            </w:r>
          </w:p>
        </w:tc>
      </w:tr>
      <w:tr w:rsidR="004762D1" w:rsidRPr="0050645D" w14:paraId="3E04F3AE" w14:textId="77777777" w:rsidTr="004762D1">
        <w:tc>
          <w:tcPr>
            <w:tcW w:w="2245" w:type="dxa"/>
          </w:tcPr>
          <w:p w14:paraId="41203A09" w14:textId="60BC03B5" w:rsidR="004762D1" w:rsidRPr="002C6B8F" w:rsidRDefault="004762D1" w:rsidP="004762D1">
            <w:pPr>
              <w:rPr>
                <w:rFonts w:ascii="Times New Roman" w:hAnsi="Times New Roman" w:cs="Times New Roman"/>
              </w:rPr>
            </w:pPr>
            <w:r w:rsidRPr="002C6B8F">
              <w:rPr>
                <w:rFonts w:ascii="Times New Roman" w:hAnsi="Times New Roman" w:cs="Times New Roman"/>
              </w:rPr>
              <w:t>Posing Question</w:t>
            </w:r>
          </w:p>
        </w:tc>
        <w:tc>
          <w:tcPr>
            <w:tcW w:w="7697" w:type="dxa"/>
          </w:tcPr>
          <w:p w14:paraId="0C5F45C9"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Posing non-clicker question to students (non-rhetorical) </w:t>
            </w:r>
          </w:p>
        </w:tc>
      </w:tr>
      <w:tr w:rsidR="004762D1" w:rsidRPr="0050645D" w14:paraId="1C1190E1" w14:textId="77777777" w:rsidTr="004762D1">
        <w:tc>
          <w:tcPr>
            <w:tcW w:w="2245" w:type="dxa"/>
          </w:tcPr>
          <w:p w14:paraId="5F0534DF" w14:textId="7484556A" w:rsidR="004762D1" w:rsidRPr="002C6B8F" w:rsidRDefault="004762D1" w:rsidP="004762D1">
            <w:pPr>
              <w:rPr>
                <w:rFonts w:ascii="Times New Roman" w:hAnsi="Times New Roman" w:cs="Times New Roman"/>
              </w:rPr>
            </w:pPr>
            <w:r w:rsidRPr="002C6B8F">
              <w:rPr>
                <w:rFonts w:ascii="Times New Roman" w:hAnsi="Times New Roman" w:cs="Times New Roman"/>
              </w:rPr>
              <w:t>Clicker Question</w:t>
            </w:r>
          </w:p>
        </w:tc>
        <w:tc>
          <w:tcPr>
            <w:tcW w:w="7697" w:type="dxa"/>
          </w:tcPr>
          <w:p w14:paraId="65CA46F8"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Asking a clicker question (mark the entire time the instructor is using a clicker question, not just when first asked) </w:t>
            </w:r>
          </w:p>
        </w:tc>
      </w:tr>
      <w:tr w:rsidR="004762D1" w:rsidRPr="0050645D" w14:paraId="71A19102" w14:textId="77777777" w:rsidTr="004762D1">
        <w:tc>
          <w:tcPr>
            <w:tcW w:w="2245" w:type="dxa"/>
          </w:tcPr>
          <w:p w14:paraId="68EFDA15" w14:textId="47F90FA0" w:rsidR="004762D1" w:rsidRPr="002C6B8F" w:rsidRDefault="004762D1" w:rsidP="004762D1">
            <w:pPr>
              <w:rPr>
                <w:rFonts w:ascii="Times New Roman" w:hAnsi="Times New Roman" w:cs="Times New Roman"/>
              </w:rPr>
            </w:pPr>
            <w:r w:rsidRPr="002C6B8F">
              <w:rPr>
                <w:rFonts w:ascii="Times New Roman" w:hAnsi="Times New Roman" w:cs="Times New Roman"/>
              </w:rPr>
              <w:t>Answer Question</w:t>
            </w:r>
          </w:p>
        </w:tc>
        <w:tc>
          <w:tcPr>
            <w:tcW w:w="7697" w:type="dxa"/>
          </w:tcPr>
          <w:p w14:paraId="548E495E"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Listening to and answering student questions with entire class listening </w:t>
            </w:r>
          </w:p>
        </w:tc>
      </w:tr>
      <w:tr w:rsidR="004762D1" w:rsidRPr="0050645D" w14:paraId="4BBE5860" w14:textId="77777777" w:rsidTr="004762D1">
        <w:tc>
          <w:tcPr>
            <w:tcW w:w="2245" w:type="dxa"/>
          </w:tcPr>
          <w:p w14:paraId="5E44EF36" w14:textId="05D171DC" w:rsidR="004762D1" w:rsidRPr="002C6B8F" w:rsidRDefault="004762D1" w:rsidP="004762D1">
            <w:pPr>
              <w:rPr>
                <w:rFonts w:ascii="Times New Roman" w:hAnsi="Times New Roman" w:cs="Times New Roman"/>
              </w:rPr>
            </w:pPr>
            <w:r w:rsidRPr="002C6B8F">
              <w:rPr>
                <w:rFonts w:ascii="Times New Roman" w:hAnsi="Times New Roman" w:cs="Times New Roman"/>
              </w:rPr>
              <w:t>Moving/Guiding</w:t>
            </w:r>
          </w:p>
        </w:tc>
        <w:tc>
          <w:tcPr>
            <w:tcW w:w="7697" w:type="dxa"/>
          </w:tcPr>
          <w:p w14:paraId="1599E3A1"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Moving through class guiding ongoing student work during active learning task </w:t>
            </w:r>
          </w:p>
        </w:tc>
      </w:tr>
      <w:tr w:rsidR="004762D1" w:rsidRPr="0050645D" w14:paraId="2766BEB9" w14:textId="77777777" w:rsidTr="004762D1">
        <w:tc>
          <w:tcPr>
            <w:tcW w:w="2245" w:type="dxa"/>
          </w:tcPr>
          <w:p w14:paraId="60514040" w14:textId="1E3F2BC8" w:rsidR="004762D1" w:rsidRPr="002C6B8F" w:rsidRDefault="004762D1" w:rsidP="004762D1">
            <w:pPr>
              <w:rPr>
                <w:rFonts w:ascii="Times New Roman" w:hAnsi="Times New Roman" w:cs="Times New Roman"/>
              </w:rPr>
            </w:pPr>
            <w:r w:rsidRPr="002C6B8F">
              <w:rPr>
                <w:rFonts w:ascii="Times New Roman" w:hAnsi="Times New Roman" w:cs="Times New Roman"/>
              </w:rPr>
              <w:t>1-on-1</w:t>
            </w:r>
          </w:p>
        </w:tc>
        <w:tc>
          <w:tcPr>
            <w:tcW w:w="7697" w:type="dxa"/>
          </w:tcPr>
          <w:p w14:paraId="281ACE3D"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One-on-one extended discussion with one or a few individuals, not paying attention to the rest of the class (can be along with MG or AnQ) </w:t>
            </w:r>
          </w:p>
        </w:tc>
      </w:tr>
      <w:tr w:rsidR="004762D1" w:rsidRPr="0050645D" w14:paraId="04266605" w14:textId="77777777" w:rsidTr="004762D1">
        <w:tc>
          <w:tcPr>
            <w:tcW w:w="2245" w:type="dxa"/>
          </w:tcPr>
          <w:p w14:paraId="2BAF7A67" w14:textId="7F5A5CE9" w:rsidR="004762D1" w:rsidRPr="002C6B8F" w:rsidRDefault="004762D1" w:rsidP="004762D1">
            <w:pPr>
              <w:rPr>
                <w:rFonts w:ascii="Times New Roman" w:hAnsi="Times New Roman" w:cs="Times New Roman"/>
              </w:rPr>
            </w:pPr>
            <w:r w:rsidRPr="002C6B8F">
              <w:rPr>
                <w:rFonts w:ascii="Times New Roman" w:hAnsi="Times New Roman" w:cs="Times New Roman"/>
              </w:rPr>
              <w:t>Demo/Video</w:t>
            </w:r>
          </w:p>
        </w:tc>
        <w:tc>
          <w:tcPr>
            <w:tcW w:w="7697" w:type="dxa"/>
          </w:tcPr>
          <w:p w14:paraId="05F787EE"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Showing or conducting a demo, experiment, simulation, video, or animation </w:t>
            </w:r>
          </w:p>
        </w:tc>
      </w:tr>
      <w:tr w:rsidR="004762D1" w:rsidRPr="0050645D" w14:paraId="2A189062" w14:textId="77777777" w:rsidTr="004762D1">
        <w:tc>
          <w:tcPr>
            <w:tcW w:w="2245" w:type="dxa"/>
          </w:tcPr>
          <w:p w14:paraId="502475E7" w14:textId="6055EDBD" w:rsidR="004762D1" w:rsidRPr="002C6B8F" w:rsidRDefault="004762D1" w:rsidP="004762D1">
            <w:pPr>
              <w:rPr>
                <w:rFonts w:ascii="Times New Roman" w:hAnsi="Times New Roman" w:cs="Times New Roman"/>
              </w:rPr>
            </w:pPr>
            <w:r w:rsidRPr="002C6B8F">
              <w:rPr>
                <w:rFonts w:ascii="Times New Roman" w:hAnsi="Times New Roman" w:cs="Times New Roman"/>
              </w:rPr>
              <w:t>Administration</w:t>
            </w:r>
          </w:p>
        </w:tc>
        <w:tc>
          <w:tcPr>
            <w:tcW w:w="7697" w:type="dxa"/>
          </w:tcPr>
          <w:p w14:paraId="21CBFF94"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Administration (assign homework, return tests, etc.) </w:t>
            </w:r>
          </w:p>
        </w:tc>
      </w:tr>
      <w:tr w:rsidR="004762D1" w:rsidRPr="0050645D" w14:paraId="4D5D01A9" w14:textId="77777777" w:rsidTr="004762D1">
        <w:tc>
          <w:tcPr>
            <w:tcW w:w="2245" w:type="dxa"/>
          </w:tcPr>
          <w:p w14:paraId="0B67BB3F" w14:textId="717BD8CE" w:rsidR="004762D1" w:rsidRPr="002C6B8F" w:rsidRDefault="004762D1" w:rsidP="004762D1">
            <w:pPr>
              <w:rPr>
                <w:rFonts w:ascii="Times New Roman" w:hAnsi="Times New Roman" w:cs="Times New Roman"/>
              </w:rPr>
            </w:pPr>
            <w:r w:rsidRPr="002C6B8F">
              <w:rPr>
                <w:rFonts w:ascii="Times New Roman" w:hAnsi="Times New Roman" w:cs="Times New Roman"/>
              </w:rPr>
              <w:t>Waiting</w:t>
            </w:r>
          </w:p>
        </w:tc>
        <w:tc>
          <w:tcPr>
            <w:tcW w:w="7697" w:type="dxa"/>
          </w:tcPr>
          <w:p w14:paraId="258729D8"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Waiting when there is an opportunity for an instructor to be interacting with or observing/listening to student or group activities and the instructor is not doing so </w:t>
            </w:r>
          </w:p>
        </w:tc>
      </w:tr>
      <w:tr w:rsidR="004762D1" w:rsidRPr="0050645D" w14:paraId="6BAD9608" w14:textId="77777777" w:rsidTr="004762D1">
        <w:tc>
          <w:tcPr>
            <w:tcW w:w="2245" w:type="dxa"/>
          </w:tcPr>
          <w:p w14:paraId="04158119" w14:textId="3A6BE7CD" w:rsidR="004762D1" w:rsidRPr="002C6B8F" w:rsidRDefault="004762D1" w:rsidP="004762D1">
            <w:pPr>
              <w:rPr>
                <w:rFonts w:ascii="Times New Roman" w:hAnsi="Times New Roman" w:cs="Times New Roman"/>
              </w:rPr>
            </w:pPr>
            <w:r w:rsidRPr="002C6B8F">
              <w:rPr>
                <w:rFonts w:ascii="Times New Roman" w:hAnsi="Times New Roman" w:cs="Times New Roman"/>
              </w:rPr>
              <w:t>Other</w:t>
            </w:r>
          </w:p>
        </w:tc>
        <w:tc>
          <w:tcPr>
            <w:tcW w:w="7697" w:type="dxa"/>
          </w:tcPr>
          <w:p w14:paraId="4806413F" w14:textId="77777777" w:rsidR="004762D1" w:rsidRPr="002C6B8F" w:rsidRDefault="004762D1" w:rsidP="004762D1">
            <w:pPr>
              <w:rPr>
                <w:rFonts w:ascii="Times New Roman" w:hAnsi="Times New Roman" w:cs="Times New Roman"/>
              </w:rPr>
            </w:pPr>
            <w:r w:rsidRPr="002C6B8F">
              <w:rPr>
                <w:rFonts w:ascii="Times New Roman" w:hAnsi="Times New Roman" w:cs="Times New Roman"/>
              </w:rPr>
              <w:t xml:space="preserve">Other – explain in comments </w:t>
            </w:r>
          </w:p>
          <w:p w14:paraId="3301EB53" w14:textId="77777777" w:rsidR="004762D1" w:rsidRPr="002C6B8F" w:rsidRDefault="004762D1" w:rsidP="004762D1">
            <w:pPr>
              <w:rPr>
                <w:rFonts w:ascii="Times New Roman" w:hAnsi="Times New Roman" w:cs="Times New Roman"/>
              </w:rPr>
            </w:pPr>
          </w:p>
        </w:tc>
      </w:tr>
    </w:tbl>
    <w:p w14:paraId="01A169D0" w14:textId="07619DCC" w:rsidR="008F1006" w:rsidRPr="002C6B8F" w:rsidRDefault="008F1006" w:rsidP="00D23B5F">
      <w:pPr>
        <w:rPr>
          <w:rFonts w:ascii="Times New Roman" w:hAnsi="Times New Roman" w:cs="Times New Roman"/>
          <w:sz w:val="16"/>
          <w:szCs w:val="16"/>
        </w:rPr>
      </w:pPr>
    </w:p>
    <w:sectPr w:rsidR="008F1006" w:rsidRPr="002C6B8F" w:rsidSect="002C6B8F">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1FFC3" w14:textId="77777777" w:rsidR="00AF6A97" w:rsidRDefault="00AF6A97" w:rsidP="00182455">
      <w:r>
        <w:separator/>
      </w:r>
    </w:p>
  </w:endnote>
  <w:endnote w:type="continuationSeparator" w:id="0">
    <w:p w14:paraId="006FD78C" w14:textId="77777777" w:rsidR="00AF6A97" w:rsidRDefault="00AF6A97" w:rsidP="0018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9C8A" w14:textId="77777777" w:rsidR="00AF6A97" w:rsidRDefault="00AF6A97" w:rsidP="00182455">
      <w:r>
        <w:separator/>
      </w:r>
    </w:p>
  </w:footnote>
  <w:footnote w:type="continuationSeparator" w:id="0">
    <w:p w14:paraId="2C350687" w14:textId="77777777" w:rsidR="00AF6A97" w:rsidRDefault="00AF6A97" w:rsidP="00182455">
      <w:r>
        <w:continuationSeparator/>
      </w:r>
    </w:p>
  </w:footnote>
  <w:footnote w:id="1">
    <w:p w14:paraId="2AB0852C" w14:textId="008D89AA" w:rsidR="00182455" w:rsidRDefault="00182455">
      <w:pPr>
        <w:pStyle w:val="FootnoteText"/>
      </w:pPr>
      <w:r>
        <w:rPr>
          <w:rStyle w:val="FootnoteReference"/>
        </w:rPr>
        <w:footnoteRef/>
      </w:r>
      <w:r>
        <w:t xml:space="preserve"> Smith, MK, FH Jones, SL Gilbert, and CE Wieman. “The Classroom Observation Protocol for Undergraduate STEM (COPUS): A New Instrument to Characterize University STEM Classroom Practices.” </w:t>
      </w:r>
      <w:r>
        <w:rPr>
          <w:i/>
        </w:rPr>
        <w:t xml:space="preserve">CBE-Life Sciences </w:t>
      </w:r>
      <w:r w:rsidRPr="00C52466">
        <w:rPr>
          <w:i/>
        </w:rPr>
        <w:t>Education</w:t>
      </w:r>
      <w:r>
        <w:t xml:space="preserve"> </w:t>
      </w:r>
      <w:r w:rsidRPr="00C52466">
        <w:t>12</w:t>
      </w:r>
      <w:r>
        <w:t>, no. 4 (2013): 618-27.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E3D" w14:textId="77777777" w:rsidR="0050645D" w:rsidRDefault="0050645D" w:rsidP="0050645D">
    <w:pPr>
      <w:pStyle w:val="Header"/>
      <w:rPr>
        <w:smallCaps/>
        <w:sz w:val="32"/>
        <w:szCs w:val="32"/>
      </w:rPr>
    </w:pPr>
    <w:r>
      <w:rPr>
        <w:noProof/>
      </w:rPr>
      <w:drawing>
        <wp:anchor distT="0" distB="0" distL="114300" distR="114300" simplePos="0" relativeHeight="251659264" behindDoc="1" locked="0" layoutInCell="1" allowOverlap="1" wp14:anchorId="460B513C" wp14:editId="46120CF1">
          <wp:simplePos x="0" y="0"/>
          <wp:positionH relativeFrom="margin">
            <wp:posOffset>0</wp:posOffset>
          </wp:positionH>
          <wp:positionV relativeFrom="paragraph">
            <wp:posOffset>3701</wp:posOffset>
          </wp:positionV>
          <wp:extent cx="1676400" cy="397510"/>
          <wp:effectExtent l="0" t="0" r="0" b="2540"/>
          <wp:wrapTight wrapText="bothSides">
            <wp:wrapPolygon edited="0">
              <wp:start x="0" y="0"/>
              <wp:lineTo x="0" y="20703"/>
              <wp:lineTo x="21355" y="20703"/>
              <wp:lineTo x="21355" y="0"/>
              <wp:lineTo x="0" y="0"/>
            </wp:wrapPolygon>
          </wp:wrapTight>
          <wp:docPr id="7" name="Picture 7" descr="Image result for university of kansa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university of kansas 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61EA9" w14:textId="77777777" w:rsidR="0050645D" w:rsidRDefault="0050645D" w:rsidP="0050645D">
    <w:pPr>
      <w:pStyle w:val="Header"/>
      <w:rPr>
        <w:b/>
        <w:smallCaps/>
        <w:sz w:val="24"/>
        <w:szCs w:val="24"/>
      </w:rPr>
    </w:pPr>
  </w:p>
  <w:p w14:paraId="65E1251F" w14:textId="77777777" w:rsidR="0050645D" w:rsidRPr="002C6B8F" w:rsidRDefault="0050645D" w:rsidP="0050645D">
    <w:pPr>
      <w:pStyle w:val="Header"/>
      <w:rPr>
        <w:rFonts w:ascii="Times New Roman" w:hAnsi="Times New Roman" w:cs="Times New Roman"/>
        <w:b/>
        <w:smallCaps/>
        <w:sz w:val="24"/>
        <w:szCs w:val="24"/>
      </w:rPr>
    </w:pPr>
    <w:r w:rsidRPr="002C6B8F">
      <w:rPr>
        <w:rFonts w:ascii="Times New Roman" w:hAnsi="Times New Roman" w:cs="Times New Roman"/>
        <w:b/>
        <w:smallCaps/>
        <w:sz w:val="24"/>
        <w:szCs w:val="24"/>
      </w:rPr>
      <w:t>The Center for Teaching Excellence</w:t>
    </w:r>
  </w:p>
  <w:p w14:paraId="095A03BC" w14:textId="77777777" w:rsidR="0050645D" w:rsidRPr="002C6B8F" w:rsidRDefault="0050645D" w:rsidP="0050645D">
    <w:pPr>
      <w:pStyle w:val="Header"/>
      <w:rPr>
        <w:rFonts w:ascii="Times New Roman" w:hAnsi="Times New Roman" w:cs="Times New Roman"/>
        <w:sz w:val="20"/>
        <w:szCs w:val="20"/>
      </w:rPr>
    </w:pPr>
    <w:r w:rsidRPr="002C6B8F">
      <w:rPr>
        <w:rFonts w:ascii="Times New Roman" w:hAnsi="Times New Roman" w:cs="Times New Roman"/>
        <w:sz w:val="20"/>
        <w:szCs w:val="20"/>
      </w:rPr>
      <w:t>135 Budig Hall | 1455 Jayhawk Blvd. | Lawrence, KS 66045</w:t>
    </w:r>
  </w:p>
  <w:p w14:paraId="664C7793" w14:textId="7646CE8F" w:rsidR="0050645D" w:rsidRPr="002C6B8F" w:rsidRDefault="0050645D">
    <w:pPr>
      <w:pStyle w:val="Header"/>
      <w:rPr>
        <w:rFonts w:ascii="Times New Roman" w:hAnsi="Times New Roman" w:cs="Times New Roman"/>
        <w:sz w:val="20"/>
        <w:szCs w:val="20"/>
      </w:rPr>
    </w:pPr>
    <w:r w:rsidRPr="002C6B8F">
      <w:rPr>
        <w:rFonts w:ascii="Times New Roman" w:hAnsi="Times New Roman" w:cs="Times New Roman"/>
        <w:sz w:val="20"/>
        <w:szCs w:val="20"/>
      </w:rPr>
      <w:t>785-864-4199 | cte@ku.edu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2E"/>
    <w:rsid w:val="00031F38"/>
    <w:rsid w:val="000354F9"/>
    <w:rsid w:val="00083AC2"/>
    <w:rsid w:val="000C020E"/>
    <w:rsid w:val="001326D1"/>
    <w:rsid w:val="00182455"/>
    <w:rsid w:val="002225FC"/>
    <w:rsid w:val="002248BB"/>
    <w:rsid w:val="00263051"/>
    <w:rsid w:val="00272272"/>
    <w:rsid w:val="002C6B8F"/>
    <w:rsid w:val="00391155"/>
    <w:rsid w:val="003F30F5"/>
    <w:rsid w:val="004068CD"/>
    <w:rsid w:val="00443066"/>
    <w:rsid w:val="00445A49"/>
    <w:rsid w:val="004762D1"/>
    <w:rsid w:val="004B0E35"/>
    <w:rsid w:val="004B3440"/>
    <w:rsid w:val="00504679"/>
    <w:rsid w:val="0050645D"/>
    <w:rsid w:val="00507198"/>
    <w:rsid w:val="00597259"/>
    <w:rsid w:val="005B1877"/>
    <w:rsid w:val="005C20C8"/>
    <w:rsid w:val="005C3F06"/>
    <w:rsid w:val="00616855"/>
    <w:rsid w:val="00674131"/>
    <w:rsid w:val="00697468"/>
    <w:rsid w:val="00713DEC"/>
    <w:rsid w:val="00794C7D"/>
    <w:rsid w:val="007B190C"/>
    <w:rsid w:val="007D3E1B"/>
    <w:rsid w:val="00821704"/>
    <w:rsid w:val="008B49DC"/>
    <w:rsid w:val="008B5655"/>
    <w:rsid w:val="008F1006"/>
    <w:rsid w:val="00915BBA"/>
    <w:rsid w:val="00960043"/>
    <w:rsid w:val="00964A52"/>
    <w:rsid w:val="00973C2E"/>
    <w:rsid w:val="00993D4A"/>
    <w:rsid w:val="009B5192"/>
    <w:rsid w:val="009D14E5"/>
    <w:rsid w:val="00A30A40"/>
    <w:rsid w:val="00A352F7"/>
    <w:rsid w:val="00AC4F36"/>
    <w:rsid w:val="00AF6A97"/>
    <w:rsid w:val="00B17EFD"/>
    <w:rsid w:val="00B34121"/>
    <w:rsid w:val="00B558A8"/>
    <w:rsid w:val="00C12042"/>
    <w:rsid w:val="00C44D32"/>
    <w:rsid w:val="00C52466"/>
    <w:rsid w:val="00D17103"/>
    <w:rsid w:val="00D23B5F"/>
    <w:rsid w:val="00DA63C6"/>
    <w:rsid w:val="00E74B92"/>
    <w:rsid w:val="00E90EA8"/>
    <w:rsid w:val="00FA5209"/>
    <w:rsid w:val="00FC1388"/>
    <w:rsid w:val="51E33B48"/>
    <w:rsid w:val="7AD7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B3E1F"/>
  <w15:chartTrackingRefBased/>
  <w15:docId w15:val="{124E0BBF-0AB3-47B0-9458-F749DA01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rsid w:val="005C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F1006"/>
    <w:pP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8F1006"/>
    <w:pPr>
      <w:pBdr>
        <w:top w:val="single" w:sz="4" w:space="0" w:color="auto"/>
        <w:left w:val="single" w:sz="4" w:space="0" w:color="auto"/>
        <w:bottom w:val="single" w:sz="4" w:space="0" w:color="auto"/>
        <w:right w:val="single" w:sz="4" w:space="0" w:color="auto"/>
      </w:pBdr>
      <w:shd w:val="clear" w:color="000000" w:fill="FFF7F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8F1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8F100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pPr>
    <w:rPr>
      <w:rFonts w:ascii="Times New Roman" w:eastAsia="Times New Roman" w:hAnsi="Times New Roman" w:cs="Times New Roman"/>
      <w:sz w:val="24"/>
      <w:szCs w:val="24"/>
    </w:rPr>
  </w:style>
  <w:style w:type="paragraph" w:customStyle="1" w:styleId="xl76">
    <w:name w:val="xl76"/>
    <w:basedOn w:val="Normal"/>
    <w:rsid w:val="008F100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Times New Roman" w:eastAsia="Times New Roman" w:hAnsi="Times New Roman" w:cs="Times New Roman"/>
      <w:sz w:val="24"/>
      <w:szCs w:val="24"/>
    </w:rPr>
  </w:style>
  <w:style w:type="paragraph" w:customStyle="1" w:styleId="xl77">
    <w:name w:val="xl77"/>
    <w:basedOn w:val="Normal"/>
    <w:rsid w:val="008F100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8F1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Normal"/>
    <w:rsid w:val="008F100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36"/>
      <w:szCs w:val="36"/>
    </w:rPr>
  </w:style>
  <w:style w:type="paragraph" w:customStyle="1" w:styleId="xl80">
    <w:name w:val="xl80"/>
    <w:basedOn w:val="Normal"/>
    <w:rsid w:val="008F100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eastAsia="Times New Roman" w:hAnsi="Times New Roman" w:cs="Times New Roman"/>
      <w:sz w:val="36"/>
      <w:szCs w:val="36"/>
    </w:rPr>
  </w:style>
  <w:style w:type="paragraph" w:customStyle="1" w:styleId="xl81">
    <w:name w:val="xl81"/>
    <w:basedOn w:val="Normal"/>
    <w:rsid w:val="008F10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2455"/>
    <w:rPr>
      <w:sz w:val="20"/>
      <w:szCs w:val="20"/>
    </w:rPr>
  </w:style>
  <w:style w:type="character" w:customStyle="1" w:styleId="FootnoteTextChar">
    <w:name w:val="Footnote Text Char"/>
    <w:basedOn w:val="DefaultParagraphFont"/>
    <w:link w:val="FootnoteText"/>
    <w:uiPriority w:val="99"/>
    <w:semiHidden/>
    <w:rsid w:val="00182455"/>
    <w:rPr>
      <w:sz w:val="20"/>
      <w:szCs w:val="20"/>
    </w:rPr>
  </w:style>
  <w:style w:type="character" w:styleId="FootnoteReference">
    <w:name w:val="footnote reference"/>
    <w:basedOn w:val="DefaultParagraphFont"/>
    <w:uiPriority w:val="99"/>
    <w:semiHidden/>
    <w:unhideWhenUsed/>
    <w:rsid w:val="00182455"/>
    <w:rPr>
      <w:vertAlign w:val="superscript"/>
    </w:rPr>
  </w:style>
  <w:style w:type="paragraph" w:styleId="Header">
    <w:name w:val="header"/>
    <w:basedOn w:val="Normal"/>
    <w:link w:val="HeaderChar"/>
    <w:uiPriority w:val="99"/>
    <w:unhideWhenUsed/>
    <w:rsid w:val="00821704"/>
    <w:pPr>
      <w:tabs>
        <w:tab w:val="center" w:pos="4680"/>
        <w:tab w:val="right" w:pos="9360"/>
      </w:tabs>
    </w:pPr>
  </w:style>
  <w:style w:type="character" w:customStyle="1" w:styleId="HeaderChar">
    <w:name w:val="Header Char"/>
    <w:basedOn w:val="DefaultParagraphFont"/>
    <w:link w:val="Header"/>
    <w:uiPriority w:val="99"/>
    <w:rsid w:val="00821704"/>
  </w:style>
  <w:style w:type="paragraph" w:styleId="Footer">
    <w:name w:val="footer"/>
    <w:basedOn w:val="Normal"/>
    <w:link w:val="FooterChar"/>
    <w:uiPriority w:val="99"/>
    <w:unhideWhenUsed/>
    <w:rsid w:val="00821704"/>
    <w:pPr>
      <w:tabs>
        <w:tab w:val="center" w:pos="4680"/>
        <w:tab w:val="right" w:pos="9360"/>
      </w:tabs>
    </w:pPr>
  </w:style>
  <w:style w:type="character" w:customStyle="1" w:styleId="FooterChar">
    <w:name w:val="Footer Char"/>
    <w:basedOn w:val="DefaultParagraphFont"/>
    <w:link w:val="Footer"/>
    <w:uiPriority w:val="99"/>
    <w:rsid w:val="00821704"/>
  </w:style>
  <w:style w:type="paragraph" w:styleId="BalloonText">
    <w:name w:val="Balloon Text"/>
    <w:basedOn w:val="Normal"/>
    <w:link w:val="BalloonTextChar"/>
    <w:uiPriority w:val="99"/>
    <w:semiHidden/>
    <w:unhideWhenUsed/>
    <w:rsid w:val="00C52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769">
      <w:bodyDiv w:val="1"/>
      <w:marLeft w:val="0"/>
      <w:marRight w:val="0"/>
      <w:marTop w:val="0"/>
      <w:marBottom w:val="0"/>
      <w:divBdr>
        <w:top w:val="none" w:sz="0" w:space="0" w:color="auto"/>
        <w:left w:val="none" w:sz="0" w:space="0" w:color="auto"/>
        <w:bottom w:val="none" w:sz="0" w:space="0" w:color="auto"/>
        <w:right w:val="none" w:sz="0" w:space="0" w:color="auto"/>
      </w:divBdr>
    </w:div>
    <w:div w:id="272596585">
      <w:bodyDiv w:val="1"/>
      <w:marLeft w:val="0"/>
      <w:marRight w:val="0"/>
      <w:marTop w:val="0"/>
      <w:marBottom w:val="0"/>
      <w:divBdr>
        <w:top w:val="none" w:sz="0" w:space="0" w:color="auto"/>
        <w:left w:val="none" w:sz="0" w:space="0" w:color="auto"/>
        <w:bottom w:val="none" w:sz="0" w:space="0" w:color="auto"/>
        <w:right w:val="none" w:sz="0" w:space="0" w:color="auto"/>
      </w:divBdr>
    </w:div>
    <w:div w:id="486820138">
      <w:bodyDiv w:val="1"/>
      <w:marLeft w:val="0"/>
      <w:marRight w:val="0"/>
      <w:marTop w:val="0"/>
      <w:marBottom w:val="0"/>
      <w:divBdr>
        <w:top w:val="none" w:sz="0" w:space="0" w:color="auto"/>
        <w:left w:val="none" w:sz="0" w:space="0" w:color="auto"/>
        <w:bottom w:val="none" w:sz="0" w:space="0" w:color="auto"/>
        <w:right w:val="none" w:sz="0" w:space="0" w:color="auto"/>
      </w:divBdr>
    </w:div>
    <w:div w:id="876240096">
      <w:bodyDiv w:val="1"/>
      <w:marLeft w:val="0"/>
      <w:marRight w:val="0"/>
      <w:marTop w:val="0"/>
      <w:marBottom w:val="0"/>
      <w:divBdr>
        <w:top w:val="none" w:sz="0" w:space="0" w:color="auto"/>
        <w:left w:val="none" w:sz="0" w:space="0" w:color="auto"/>
        <w:bottom w:val="none" w:sz="0" w:space="0" w:color="auto"/>
        <w:right w:val="none" w:sz="0" w:space="0" w:color="auto"/>
      </w:divBdr>
    </w:div>
    <w:div w:id="1079332268">
      <w:bodyDiv w:val="1"/>
      <w:marLeft w:val="0"/>
      <w:marRight w:val="0"/>
      <w:marTop w:val="0"/>
      <w:marBottom w:val="0"/>
      <w:divBdr>
        <w:top w:val="none" w:sz="0" w:space="0" w:color="auto"/>
        <w:left w:val="none" w:sz="0" w:space="0" w:color="auto"/>
        <w:bottom w:val="none" w:sz="0" w:space="0" w:color="auto"/>
        <w:right w:val="none" w:sz="0" w:space="0" w:color="auto"/>
      </w:divBdr>
    </w:div>
    <w:div w:id="1622112069">
      <w:bodyDiv w:val="1"/>
      <w:marLeft w:val="0"/>
      <w:marRight w:val="0"/>
      <w:marTop w:val="0"/>
      <w:marBottom w:val="0"/>
      <w:divBdr>
        <w:top w:val="none" w:sz="0" w:space="0" w:color="auto"/>
        <w:left w:val="none" w:sz="0" w:space="0" w:color="auto"/>
        <w:bottom w:val="none" w:sz="0" w:space="0" w:color="auto"/>
        <w:right w:val="none" w:sz="0" w:space="0" w:color="auto"/>
      </w:divBdr>
    </w:div>
    <w:div w:id="18366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becker\AppData\Roaming\Microsoft\Templates\Single%20spaced%20(blank).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kansas-my.sharepoint.com/personal/bensonbe_home_ku_edu/Documents/Shared%20with%20Everyone/COPUS%20Fall%202017/COPUS%20Observation%20Files/ASTR191_11-2-17_Vaggali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kansas-my.sharepoint.com/personal/bensonbe_home_ku_edu/Documents/Shared%20with%20Everyone/COPUS%20Fall%202017/COPUS%20Observation%20Files/ASTR191_11-7-17_Vaggali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ttps://kansas-my.sharepoint.com/personal/bensonbe_home_ku_edu/Documents/Shared%20with%20Everyone/COPUS%20Fall%202017/COPUS%20Observation%20Files/ASTR191_11-9-17_Vaggal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kansas-my.sharepoint.com/personal/bensonbe_home_ku_edu/Documents/Shared%20with%20Everyone/COPUS%20Fall%202017/COPUS%20Observation%20Files/ASTR191_11-2-17_Vaggal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kansas-my.sharepoint.com/personal/bensonbe_home_ku_edu/Documents/Shared%20with%20Everyone/COPUS%20Fall%202017/COPUS%20Observation%20Files/ASTR191_11-7-17_Vaggal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kansas-my.sharepoint.com/personal/bensonbe_home_ku_edu/Documents/Shared%20with%20Everyone/COPUS%20Fall%202017/COPUS%20Observation%20Files/ASTR191_11-9-17_Vaggal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Activity as Percentage of</a:t>
            </a:r>
            <a:r>
              <a:rPr lang="en-US" baseline="0"/>
              <a:t>  Time Intervals</a:t>
            </a:r>
          </a:p>
          <a:p>
            <a:pPr>
              <a:defRPr/>
            </a:pPr>
            <a:r>
              <a:rPr lang="en-US" baseline="0"/>
              <a:t>(Note: Maximum value of each bar is 100%)</a:t>
            </a:r>
          </a:p>
        </c:rich>
      </c:tx>
      <c:layout>
        <c:manualLayout>
          <c:xMode val="edge"/>
          <c:yMode val="edge"/>
          <c:x val="0.13029275186755501"/>
          <c:y val="9.4149316925326298E-3"/>
        </c:manualLayout>
      </c:layout>
      <c:overlay val="0"/>
    </c:title>
    <c:autoTitleDeleted val="0"/>
    <c:plotArea>
      <c:layout>
        <c:manualLayout>
          <c:layoutTarget val="inner"/>
          <c:xMode val="edge"/>
          <c:yMode val="edge"/>
          <c:x val="0.13066506596244482"/>
          <c:y val="0.17926536733579224"/>
          <c:w val="0.69760477657469533"/>
          <c:h val="0.61027710132717605"/>
        </c:manualLayout>
      </c:layout>
      <c:barChart>
        <c:barDir val="bar"/>
        <c:grouping val="clustered"/>
        <c:varyColors val="0"/>
        <c:ser>
          <c:idx val="0"/>
          <c:order val="0"/>
          <c:tx>
            <c:v>Student activities</c:v>
          </c:tx>
          <c:spPr>
            <a:solidFill>
              <a:schemeClr val="accent6"/>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graphs'!$B$10:$I$10</c:f>
              <c:strCache>
                <c:ptCount val="8"/>
                <c:pt idx="0">
                  <c:v>Receiving</c:v>
                </c:pt>
                <c:pt idx="1">
                  <c:v>Talking to Class</c:v>
                </c:pt>
                <c:pt idx="2">
                  <c:v>Working</c:v>
                </c:pt>
                <c:pt idx="3">
                  <c:v>Other (Student)</c:v>
                </c:pt>
                <c:pt idx="4">
                  <c:v>Presenting</c:v>
                </c:pt>
                <c:pt idx="5">
                  <c:v>Guiding</c:v>
                </c:pt>
                <c:pt idx="6">
                  <c:v>Admin</c:v>
                </c:pt>
                <c:pt idx="7">
                  <c:v>Other (Inst)</c:v>
                </c:pt>
              </c:strCache>
            </c:strRef>
          </c:cat>
          <c:val>
            <c:numRef>
              <c:f>'Percent of time intervals graph'!$B$115:$I$115</c:f>
              <c:numCache>
                <c:formatCode>0%</c:formatCode>
                <c:ptCount val="8"/>
                <c:pt idx="0">
                  <c:v>0.78947368421052633</c:v>
                </c:pt>
                <c:pt idx="1">
                  <c:v>0.15789473684210525</c:v>
                </c:pt>
                <c:pt idx="2">
                  <c:v>0.55263157894736847</c:v>
                </c:pt>
                <c:pt idx="3">
                  <c:v>0</c:v>
                </c:pt>
              </c:numCache>
            </c:numRef>
          </c:val>
          <c:extLst>
            <c:ext xmlns:c16="http://schemas.microsoft.com/office/drawing/2014/chart" uri="{C3380CC4-5D6E-409C-BE32-E72D297353CC}">
              <c16:uniqueId val="{00000000-3D52-4EB4-B059-C0F8CF4FA90A}"/>
            </c:ext>
          </c:extLst>
        </c:ser>
        <c:ser>
          <c:idx val="1"/>
          <c:order val="1"/>
          <c:tx>
            <c:v>Instructor activities</c:v>
          </c:tx>
          <c:spPr>
            <a:solidFill>
              <a:schemeClr val="accent3"/>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graphs'!$B$10:$I$10</c:f>
              <c:strCache>
                <c:ptCount val="8"/>
                <c:pt idx="0">
                  <c:v>Receiving</c:v>
                </c:pt>
                <c:pt idx="1">
                  <c:v>Talking to Class</c:v>
                </c:pt>
                <c:pt idx="2">
                  <c:v>Working</c:v>
                </c:pt>
                <c:pt idx="3">
                  <c:v>Other (Student)</c:v>
                </c:pt>
                <c:pt idx="4">
                  <c:v>Presenting</c:v>
                </c:pt>
                <c:pt idx="5">
                  <c:v>Guiding</c:v>
                </c:pt>
                <c:pt idx="6">
                  <c:v>Admin</c:v>
                </c:pt>
                <c:pt idx="7">
                  <c:v>Other (Inst)</c:v>
                </c:pt>
              </c:strCache>
            </c:strRef>
          </c:cat>
          <c:val>
            <c:numRef>
              <c:f>'Percent of time intervals graph'!$B$114:$I$114</c:f>
              <c:numCache>
                <c:formatCode>General</c:formatCode>
                <c:ptCount val="8"/>
                <c:pt idx="4" formatCode="0%">
                  <c:v>0.57894736842105265</c:v>
                </c:pt>
                <c:pt idx="5" formatCode="0%">
                  <c:v>0.81578947368421051</c:v>
                </c:pt>
                <c:pt idx="6" formatCode="0%">
                  <c:v>5.2631578947368418E-2</c:v>
                </c:pt>
                <c:pt idx="7" formatCode="0%">
                  <c:v>0</c:v>
                </c:pt>
              </c:numCache>
            </c:numRef>
          </c:val>
          <c:extLst>
            <c:ext xmlns:c16="http://schemas.microsoft.com/office/drawing/2014/chart" uri="{C3380CC4-5D6E-409C-BE32-E72D297353CC}">
              <c16:uniqueId val="{00000001-3D52-4EB4-B059-C0F8CF4FA90A}"/>
            </c:ext>
          </c:extLst>
        </c:ser>
        <c:dLbls>
          <c:showLegendKey val="0"/>
          <c:showVal val="0"/>
          <c:showCatName val="0"/>
          <c:showSerName val="0"/>
          <c:showPercent val="0"/>
          <c:showBubbleSize val="0"/>
        </c:dLbls>
        <c:gapWidth val="150"/>
        <c:overlap val="100"/>
        <c:axId val="279471432"/>
        <c:axId val="279472608"/>
      </c:barChart>
      <c:catAx>
        <c:axId val="279471432"/>
        <c:scaling>
          <c:orientation val="maxMin"/>
        </c:scaling>
        <c:delete val="0"/>
        <c:axPos val="l"/>
        <c:numFmt formatCode="General" sourceLinked="1"/>
        <c:majorTickMark val="none"/>
        <c:minorTickMark val="none"/>
        <c:tickLblPos val="nextTo"/>
        <c:crossAx val="279472608"/>
        <c:crosses val="autoZero"/>
        <c:auto val="1"/>
        <c:lblAlgn val="ctr"/>
        <c:lblOffset val="100"/>
        <c:noMultiLvlLbl val="0"/>
      </c:catAx>
      <c:valAx>
        <c:axId val="279472608"/>
        <c:scaling>
          <c:orientation val="minMax"/>
        </c:scaling>
        <c:delete val="0"/>
        <c:axPos val="t"/>
        <c:majorGridlines/>
        <c:numFmt formatCode="0%" sourceLinked="1"/>
        <c:majorTickMark val="none"/>
        <c:minorTickMark val="none"/>
        <c:tickLblPos val="nextTo"/>
        <c:crossAx val="279471432"/>
        <c:crosses val="autoZero"/>
        <c:crossBetween val="between"/>
      </c:valAx>
      <c:spPr>
        <a:gradFill flip="none" rotWithShape="1">
          <a:gsLst>
            <a:gs pos="51000">
              <a:srgbClr val="F79646">
                <a:alpha val="15000"/>
              </a:srgbClr>
            </a:gs>
            <a:gs pos="53000">
              <a:srgbClr val="9BBB59">
                <a:alpha val="15000"/>
              </a:srgbClr>
            </a:gs>
            <a:gs pos="52000">
              <a:sysClr val="windowText" lastClr="000000">
                <a:lumMod val="50000"/>
                <a:lumOff val="50000"/>
              </a:sysClr>
            </a:gs>
          </a:gsLst>
          <a:lin ang="5400000" scaled="1"/>
          <a:tileRect/>
        </a:gradFill>
        <a:ln>
          <a:solidFill>
            <a:sysClr val="windowText" lastClr="000000">
              <a:lumMod val="50000"/>
              <a:lumOff val="50000"/>
            </a:sysClr>
          </a:solidFill>
        </a:ln>
      </c:spPr>
    </c:plotArea>
    <c:legend>
      <c:legendPos val="r"/>
      <c:layout>
        <c:manualLayout>
          <c:xMode val="edge"/>
          <c:yMode val="edge"/>
          <c:x val="0.8413441479241387"/>
          <c:y val="0.40122407966926915"/>
          <c:w val="0.14355943729272208"/>
          <c:h val="0.14294517887875235"/>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Activity as Percentage of</a:t>
            </a:r>
            <a:r>
              <a:rPr lang="en-US" baseline="0"/>
              <a:t>  Time Intervals</a:t>
            </a:r>
          </a:p>
          <a:p>
            <a:pPr>
              <a:defRPr/>
            </a:pPr>
            <a:r>
              <a:rPr lang="en-US" baseline="0"/>
              <a:t>(Note: Maximum value of each bar is 100%)</a:t>
            </a:r>
          </a:p>
        </c:rich>
      </c:tx>
      <c:layout>
        <c:manualLayout>
          <c:xMode val="edge"/>
          <c:yMode val="edge"/>
          <c:x val="0.13242950400430717"/>
          <c:y val="1.4224352171200431E-2"/>
        </c:manualLayout>
      </c:layout>
      <c:overlay val="0"/>
    </c:title>
    <c:autoTitleDeleted val="0"/>
    <c:plotArea>
      <c:layout>
        <c:manualLayout>
          <c:layoutTarget val="inner"/>
          <c:xMode val="edge"/>
          <c:yMode val="edge"/>
          <c:x val="0.13066506596244482"/>
          <c:y val="0.17926536733579224"/>
          <c:w val="0.69760477657469533"/>
          <c:h val="0.61027710132717605"/>
        </c:manualLayout>
      </c:layout>
      <c:barChart>
        <c:barDir val="bar"/>
        <c:grouping val="clustered"/>
        <c:varyColors val="0"/>
        <c:ser>
          <c:idx val="0"/>
          <c:order val="0"/>
          <c:tx>
            <c:v>Student activities</c:v>
          </c:tx>
          <c:spPr>
            <a:solidFill>
              <a:schemeClr val="accent6"/>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graphs'!$B$10:$I$10</c:f>
              <c:strCache>
                <c:ptCount val="8"/>
                <c:pt idx="0">
                  <c:v>Receiving</c:v>
                </c:pt>
                <c:pt idx="1">
                  <c:v>Talking to Class</c:v>
                </c:pt>
                <c:pt idx="2">
                  <c:v>Working</c:v>
                </c:pt>
                <c:pt idx="3">
                  <c:v>Other (Student)</c:v>
                </c:pt>
                <c:pt idx="4">
                  <c:v>Presenting</c:v>
                </c:pt>
                <c:pt idx="5">
                  <c:v>Guiding</c:v>
                </c:pt>
                <c:pt idx="6">
                  <c:v>Admin</c:v>
                </c:pt>
                <c:pt idx="7">
                  <c:v>Other (Inst)</c:v>
                </c:pt>
              </c:strCache>
            </c:strRef>
          </c:cat>
          <c:val>
            <c:numRef>
              <c:f>'Percent of time intervals graph'!$B$115:$I$115</c:f>
              <c:numCache>
                <c:formatCode>0%</c:formatCode>
                <c:ptCount val="8"/>
                <c:pt idx="0">
                  <c:v>0.71052631578947367</c:v>
                </c:pt>
                <c:pt idx="1">
                  <c:v>0.13157894736842105</c:v>
                </c:pt>
                <c:pt idx="2">
                  <c:v>0.76315789473684215</c:v>
                </c:pt>
                <c:pt idx="3">
                  <c:v>0</c:v>
                </c:pt>
              </c:numCache>
            </c:numRef>
          </c:val>
          <c:extLst>
            <c:ext xmlns:c16="http://schemas.microsoft.com/office/drawing/2014/chart" uri="{C3380CC4-5D6E-409C-BE32-E72D297353CC}">
              <c16:uniqueId val="{00000000-84A0-4DBD-AAEA-E9BD1F550A56}"/>
            </c:ext>
          </c:extLst>
        </c:ser>
        <c:ser>
          <c:idx val="1"/>
          <c:order val="1"/>
          <c:tx>
            <c:v>Instructor activities</c:v>
          </c:tx>
          <c:spPr>
            <a:solidFill>
              <a:schemeClr val="accent3"/>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graphs'!$B$10:$I$10</c:f>
              <c:strCache>
                <c:ptCount val="8"/>
                <c:pt idx="0">
                  <c:v>Receiving</c:v>
                </c:pt>
                <c:pt idx="1">
                  <c:v>Talking to Class</c:v>
                </c:pt>
                <c:pt idx="2">
                  <c:v>Working</c:v>
                </c:pt>
                <c:pt idx="3">
                  <c:v>Other (Student)</c:v>
                </c:pt>
                <c:pt idx="4">
                  <c:v>Presenting</c:v>
                </c:pt>
                <c:pt idx="5">
                  <c:v>Guiding</c:v>
                </c:pt>
                <c:pt idx="6">
                  <c:v>Admin</c:v>
                </c:pt>
                <c:pt idx="7">
                  <c:v>Other (Inst)</c:v>
                </c:pt>
              </c:strCache>
            </c:strRef>
          </c:cat>
          <c:val>
            <c:numRef>
              <c:f>'Percent of time intervals graph'!$B$114:$I$114</c:f>
              <c:numCache>
                <c:formatCode>General</c:formatCode>
                <c:ptCount val="8"/>
                <c:pt idx="4" formatCode="0%">
                  <c:v>0.23684210526315788</c:v>
                </c:pt>
                <c:pt idx="5" formatCode="0%">
                  <c:v>0.97368421052631582</c:v>
                </c:pt>
                <c:pt idx="6" formatCode="0%">
                  <c:v>5.2631578947368418E-2</c:v>
                </c:pt>
                <c:pt idx="7" formatCode="0%">
                  <c:v>0</c:v>
                </c:pt>
              </c:numCache>
            </c:numRef>
          </c:val>
          <c:extLst>
            <c:ext xmlns:c16="http://schemas.microsoft.com/office/drawing/2014/chart" uri="{C3380CC4-5D6E-409C-BE32-E72D297353CC}">
              <c16:uniqueId val="{00000001-84A0-4DBD-AAEA-E9BD1F550A56}"/>
            </c:ext>
          </c:extLst>
        </c:ser>
        <c:dLbls>
          <c:showLegendKey val="0"/>
          <c:showVal val="0"/>
          <c:showCatName val="0"/>
          <c:showSerName val="0"/>
          <c:showPercent val="0"/>
          <c:showBubbleSize val="0"/>
        </c:dLbls>
        <c:gapWidth val="150"/>
        <c:overlap val="100"/>
        <c:axId val="405886000"/>
        <c:axId val="405895408"/>
      </c:barChart>
      <c:catAx>
        <c:axId val="405886000"/>
        <c:scaling>
          <c:orientation val="maxMin"/>
        </c:scaling>
        <c:delete val="0"/>
        <c:axPos val="l"/>
        <c:numFmt formatCode="General" sourceLinked="1"/>
        <c:majorTickMark val="none"/>
        <c:minorTickMark val="none"/>
        <c:tickLblPos val="nextTo"/>
        <c:crossAx val="405895408"/>
        <c:crosses val="autoZero"/>
        <c:auto val="1"/>
        <c:lblAlgn val="ctr"/>
        <c:lblOffset val="100"/>
        <c:noMultiLvlLbl val="0"/>
      </c:catAx>
      <c:valAx>
        <c:axId val="405895408"/>
        <c:scaling>
          <c:orientation val="minMax"/>
        </c:scaling>
        <c:delete val="0"/>
        <c:axPos val="t"/>
        <c:majorGridlines/>
        <c:numFmt formatCode="0%" sourceLinked="1"/>
        <c:majorTickMark val="none"/>
        <c:minorTickMark val="none"/>
        <c:tickLblPos val="nextTo"/>
        <c:crossAx val="405886000"/>
        <c:crosses val="autoZero"/>
        <c:crossBetween val="between"/>
      </c:valAx>
      <c:spPr>
        <a:gradFill flip="none" rotWithShape="1">
          <a:gsLst>
            <a:gs pos="51000">
              <a:srgbClr val="F79646">
                <a:alpha val="15000"/>
              </a:srgbClr>
            </a:gs>
            <a:gs pos="53000">
              <a:srgbClr val="9BBB59">
                <a:alpha val="15000"/>
              </a:srgbClr>
            </a:gs>
            <a:gs pos="52000">
              <a:sysClr val="windowText" lastClr="000000">
                <a:lumMod val="50000"/>
                <a:lumOff val="50000"/>
              </a:sysClr>
            </a:gs>
          </a:gsLst>
          <a:lin ang="5400000" scaled="1"/>
          <a:tileRect/>
        </a:gradFill>
        <a:ln>
          <a:solidFill>
            <a:sysClr val="windowText" lastClr="000000">
              <a:lumMod val="50000"/>
              <a:lumOff val="50000"/>
            </a:sysClr>
          </a:solidFill>
        </a:ln>
      </c:spPr>
    </c:plotArea>
    <c:legend>
      <c:legendPos val="r"/>
      <c:layout>
        <c:manualLayout>
          <c:xMode val="edge"/>
          <c:yMode val="edge"/>
          <c:x val="0.8413441479241387"/>
          <c:y val="0.40122407966926915"/>
          <c:w val="0.14355943729272208"/>
          <c:h val="0.1618426919912635"/>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Activity as Percentage of</a:t>
            </a:r>
            <a:r>
              <a:rPr lang="en-US" baseline="0"/>
              <a:t>  Time Intervals</a:t>
            </a:r>
          </a:p>
          <a:p>
            <a:pPr>
              <a:defRPr/>
            </a:pPr>
            <a:r>
              <a:rPr lang="en-US" baseline="0"/>
              <a:t>(Note: Maximum value of each bar is 100%)</a:t>
            </a:r>
          </a:p>
        </c:rich>
      </c:tx>
      <c:layout>
        <c:manualLayout>
          <c:xMode val="edge"/>
          <c:yMode val="edge"/>
          <c:x val="0.12601924759405075"/>
          <c:y val="6.803100245876605E-3"/>
        </c:manualLayout>
      </c:layout>
      <c:overlay val="0"/>
    </c:title>
    <c:autoTitleDeleted val="0"/>
    <c:plotArea>
      <c:layout>
        <c:manualLayout>
          <c:layoutTarget val="inner"/>
          <c:xMode val="edge"/>
          <c:yMode val="edge"/>
          <c:x val="0.13066506596244482"/>
          <c:y val="0.17926536733579224"/>
          <c:w val="0.69760477657469533"/>
          <c:h val="0.61027710132717605"/>
        </c:manualLayout>
      </c:layout>
      <c:barChart>
        <c:barDir val="bar"/>
        <c:grouping val="clustered"/>
        <c:varyColors val="0"/>
        <c:ser>
          <c:idx val="0"/>
          <c:order val="0"/>
          <c:tx>
            <c:v>Student activities</c:v>
          </c:tx>
          <c:spPr>
            <a:solidFill>
              <a:schemeClr val="accent6"/>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graphs'!$B$10:$I$10</c:f>
              <c:strCache>
                <c:ptCount val="8"/>
                <c:pt idx="0">
                  <c:v>Receiving</c:v>
                </c:pt>
                <c:pt idx="1">
                  <c:v>Talking to Class</c:v>
                </c:pt>
                <c:pt idx="2">
                  <c:v>Working</c:v>
                </c:pt>
                <c:pt idx="3">
                  <c:v>Other (Student)</c:v>
                </c:pt>
                <c:pt idx="4">
                  <c:v>Presenting</c:v>
                </c:pt>
                <c:pt idx="5">
                  <c:v>Guiding</c:v>
                </c:pt>
                <c:pt idx="6">
                  <c:v>Admin</c:v>
                </c:pt>
                <c:pt idx="7">
                  <c:v>Other (Inst)</c:v>
                </c:pt>
              </c:strCache>
            </c:strRef>
          </c:cat>
          <c:val>
            <c:numRef>
              <c:f>'Percent of time intervals graph'!$B$115:$I$115</c:f>
              <c:numCache>
                <c:formatCode>0%</c:formatCode>
                <c:ptCount val="8"/>
                <c:pt idx="0">
                  <c:v>1</c:v>
                </c:pt>
                <c:pt idx="1">
                  <c:v>0.42105263157894735</c:v>
                </c:pt>
                <c:pt idx="2">
                  <c:v>0.34210526315789475</c:v>
                </c:pt>
                <c:pt idx="3">
                  <c:v>0</c:v>
                </c:pt>
              </c:numCache>
            </c:numRef>
          </c:val>
          <c:extLst>
            <c:ext xmlns:c16="http://schemas.microsoft.com/office/drawing/2014/chart" uri="{C3380CC4-5D6E-409C-BE32-E72D297353CC}">
              <c16:uniqueId val="{00000000-F4E7-4071-9315-2C889A8BB44B}"/>
            </c:ext>
          </c:extLst>
        </c:ser>
        <c:ser>
          <c:idx val="1"/>
          <c:order val="1"/>
          <c:tx>
            <c:v>Instructor activities</c:v>
          </c:tx>
          <c:spPr>
            <a:solidFill>
              <a:schemeClr val="accent3"/>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graphs'!$B$10:$I$10</c:f>
              <c:strCache>
                <c:ptCount val="8"/>
                <c:pt idx="0">
                  <c:v>Receiving</c:v>
                </c:pt>
                <c:pt idx="1">
                  <c:v>Talking to Class</c:v>
                </c:pt>
                <c:pt idx="2">
                  <c:v>Working</c:v>
                </c:pt>
                <c:pt idx="3">
                  <c:v>Other (Student)</c:v>
                </c:pt>
                <c:pt idx="4">
                  <c:v>Presenting</c:v>
                </c:pt>
                <c:pt idx="5">
                  <c:v>Guiding</c:v>
                </c:pt>
                <c:pt idx="6">
                  <c:v>Admin</c:v>
                </c:pt>
                <c:pt idx="7">
                  <c:v>Other (Inst)</c:v>
                </c:pt>
              </c:strCache>
            </c:strRef>
          </c:cat>
          <c:val>
            <c:numRef>
              <c:f>'Percent of time intervals graph'!$B$114:$I$114</c:f>
              <c:numCache>
                <c:formatCode>General</c:formatCode>
                <c:ptCount val="8"/>
                <c:pt idx="4" formatCode="0%">
                  <c:v>0.81578947368421051</c:v>
                </c:pt>
                <c:pt idx="5" formatCode="0%">
                  <c:v>0.76315789473684215</c:v>
                </c:pt>
                <c:pt idx="6" formatCode="0%">
                  <c:v>5.2631578947368418E-2</c:v>
                </c:pt>
                <c:pt idx="7" formatCode="0%">
                  <c:v>0</c:v>
                </c:pt>
              </c:numCache>
            </c:numRef>
          </c:val>
          <c:extLst>
            <c:ext xmlns:c16="http://schemas.microsoft.com/office/drawing/2014/chart" uri="{C3380CC4-5D6E-409C-BE32-E72D297353CC}">
              <c16:uniqueId val="{00000001-F4E7-4071-9315-2C889A8BB44B}"/>
            </c:ext>
          </c:extLst>
        </c:ser>
        <c:dLbls>
          <c:showLegendKey val="0"/>
          <c:showVal val="0"/>
          <c:showCatName val="0"/>
          <c:showSerName val="0"/>
          <c:showPercent val="0"/>
          <c:showBubbleSize val="0"/>
        </c:dLbls>
        <c:gapWidth val="150"/>
        <c:overlap val="100"/>
        <c:axId val="291474016"/>
        <c:axId val="291471272"/>
      </c:barChart>
      <c:catAx>
        <c:axId val="291474016"/>
        <c:scaling>
          <c:orientation val="maxMin"/>
        </c:scaling>
        <c:delete val="0"/>
        <c:axPos val="l"/>
        <c:numFmt formatCode="General" sourceLinked="1"/>
        <c:majorTickMark val="none"/>
        <c:minorTickMark val="none"/>
        <c:tickLblPos val="nextTo"/>
        <c:crossAx val="291471272"/>
        <c:crosses val="autoZero"/>
        <c:auto val="1"/>
        <c:lblAlgn val="ctr"/>
        <c:lblOffset val="100"/>
        <c:noMultiLvlLbl val="0"/>
      </c:catAx>
      <c:valAx>
        <c:axId val="291471272"/>
        <c:scaling>
          <c:orientation val="minMax"/>
        </c:scaling>
        <c:delete val="0"/>
        <c:axPos val="t"/>
        <c:majorGridlines/>
        <c:numFmt formatCode="0%" sourceLinked="1"/>
        <c:majorTickMark val="none"/>
        <c:minorTickMark val="none"/>
        <c:tickLblPos val="nextTo"/>
        <c:crossAx val="291474016"/>
        <c:crosses val="autoZero"/>
        <c:crossBetween val="between"/>
      </c:valAx>
      <c:spPr>
        <a:gradFill flip="none" rotWithShape="1">
          <a:gsLst>
            <a:gs pos="51000">
              <a:srgbClr val="F79646">
                <a:alpha val="15000"/>
              </a:srgbClr>
            </a:gs>
            <a:gs pos="53000">
              <a:srgbClr val="9BBB59">
                <a:alpha val="15000"/>
              </a:srgbClr>
            </a:gs>
            <a:gs pos="52000">
              <a:sysClr val="windowText" lastClr="000000">
                <a:lumMod val="50000"/>
                <a:lumOff val="50000"/>
              </a:sysClr>
            </a:gs>
          </a:gsLst>
          <a:lin ang="5400000" scaled="1"/>
          <a:tileRect/>
        </a:gradFill>
        <a:ln>
          <a:solidFill>
            <a:sysClr val="windowText" lastClr="000000">
              <a:lumMod val="50000"/>
              <a:lumOff val="50000"/>
            </a:sysClr>
          </a:solidFill>
        </a:ln>
      </c:spPr>
    </c:plotArea>
    <c:legend>
      <c:legendPos val="r"/>
      <c:layout>
        <c:manualLayout>
          <c:xMode val="edge"/>
          <c:yMode val="edge"/>
          <c:x val="0.8413441479241387"/>
          <c:y val="0.40122407966926915"/>
          <c:w val="0.14355943729272208"/>
          <c:h val="0.15649616327250992"/>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800" b="1" i="0" baseline="0"/>
              <a:t>Activity as Percentage of  Time Intervals</a:t>
            </a:r>
            <a:endParaRPr lang="en-US"/>
          </a:p>
          <a:p>
            <a:pPr>
              <a:defRPr/>
            </a:pPr>
            <a:r>
              <a:rPr lang="en-US" sz="1800" b="1" i="0" baseline="0"/>
              <a:t>(Note: Maximum value of each bar is 100%)</a:t>
            </a:r>
            <a:endParaRPr lang="en-US"/>
          </a:p>
        </c:rich>
      </c:tx>
      <c:layout/>
      <c:overlay val="0"/>
    </c:title>
    <c:autoTitleDeleted val="0"/>
    <c:plotArea>
      <c:layout/>
      <c:barChart>
        <c:barDir val="bar"/>
        <c:grouping val="clustered"/>
        <c:varyColors val="0"/>
        <c:ser>
          <c:idx val="0"/>
          <c:order val="0"/>
          <c:tx>
            <c:v>Student activities</c:v>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graphs'!$B$3:$Z$3</c:f>
              <c:strCache>
                <c:ptCount val="25"/>
                <c:pt idx="0">
                  <c:v>Listening (L)</c:v>
                </c:pt>
                <c:pt idx="1">
                  <c:v>Answering (AnQ)</c:v>
                </c:pt>
                <c:pt idx="2">
                  <c:v>Asking (SQ)</c:v>
                </c:pt>
                <c:pt idx="3">
                  <c:v>Whole Class (WC)</c:v>
                </c:pt>
                <c:pt idx="4">
                  <c:v>Presentation (SP)</c:v>
                </c:pt>
                <c:pt idx="5">
                  <c:v>Thinking (Ind)</c:v>
                </c:pt>
                <c:pt idx="6">
                  <c:v>Clicker Discussion (CG)</c:v>
                </c:pt>
                <c:pt idx="7">
                  <c:v>Working Group (WG)</c:v>
                </c:pt>
                <c:pt idx="8">
                  <c:v>Other Group (OG)</c:v>
                </c:pt>
                <c:pt idx="9">
                  <c:v>Prediction (Prd)</c:v>
                </c:pt>
                <c:pt idx="10">
                  <c:v>Test/Quiz (T/Q)</c:v>
                </c:pt>
                <c:pt idx="11">
                  <c:v>Waiting (W)</c:v>
                </c:pt>
                <c:pt idx="12">
                  <c:v>Other (O)</c:v>
                </c:pt>
                <c:pt idx="13">
                  <c:v>Lecturing (Lec)</c:v>
                </c:pt>
                <c:pt idx="14">
                  <c:v>Writing (RtW)</c:v>
                </c:pt>
                <c:pt idx="15">
                  <c:v>Demo/Video (D/V)</c:v>
                </c:pt>
                <c:pt idx="16">
                  <c:v>Follow-up (Fup)</c:v>
                </c:pt>
                <c:pt idx="17">
                  <c:v>Posing Question (PQ)</c:v>
                </c:pt>
                <c:pt idx="18">
                  <c:v>Clicker Question (CQ)</c:v>
                </c:pt>
                <c:pt idx="19">
                  <c:v>Answering Question (AnQ)</c:v>
                </c:pt>
                <c:pt idx="20">
                  <c:v>Moving (MG)</c:v>
                </c:pt>
                <c:pt idx="21">
                  <c:v>One-on-One (1o1)</c:v>
                </c:pt>
                <c:pt idx="22">
                  <c:v>Administration (Adm)</c:v>
                </c:pt>
                <c:pt idx="23">
                  <c:v>Waiting (W)</c:v>
                </c:pt>
                <c:pt idx="24">
                  <c:v>Other (O)</c:v>
                </c:pt>
              </c:strCache>
            </c:strRef>
          </c:cat>
          <c:val>
            <c:numRef>
              <c:f>'Percent of time intervals graph'!$B$7:$Z$7</c:f>
              <c:numCache>
                <c:formatCode>0%</c:formatCode>
                <c:ptCount val="25"/>
                <c:pt idx="0">
                  <c:v>0.78947368421052633</c:v>
                </c:pt>
                <c:pt idx="1">
                  <c:v>0.13157894736842105</c:v>
                </c:pt>
                <c:pt idx="2">
                  <c:v>2.6315789473684209E-2</c:v>
                </c:pt>
                <c:pt idx="3">
                  <c:v>0</c:v>
                </c:pt>
                <c:pt idx="4">
                  <c:v>0</c:v>
                </c:pt>
                <c:pt idx="5">
                  <c:v>0.26315789473684209</c:v>
                </c:pt>
                <c:pt idx="6">
                  <c:v>0</c:v>
                </c:pt>
                <c:pt idx="7">
                  <c:v>0.23684210526315788</c:v>
                </c:pt>
                <c:pt idx="8">
                  <c:v>0.13157894736842105</c:v>
                </c:pt>
                <c:pt idx="9">
                  <c:v>0</c:v>
                </c:pt>
                <c:pt idx="10">
                  <c:v>0</c:v>
                </c:pt>
                <c:pt idx="11">
                  <c:v>0</c:v>
                </c:pt>
                <c:pt idx="12">
                  <c:v>0</c:v>
                </c:pt>
              </c:numCache>
            </c:numRef>
          </c:val>
          <c:extLst>
            <c:ext xmlns:c16="http://schemas.microsoft.com/office/drawing/2014/chart" uri="{C3380CC4-5D6E-409C-BE32-E72D297353CC}">
              <c16:uniqueId val="{00000000-8A70-4604-BF95-3976CC62639C}"/>
            </c:ext>
          </c:extLst>
        </c:ser>
        <c:ser>
          <c:idx val="1"/>
          <c:order val="1"/>
          <c:tx>
            <c:v>Instructor activities</c:v>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graphs'!$B$3:$Z$3</c:f>
              <c:strCache>
                <c:ptCount val="25"/>
                <c:pt idx="0">
                  <c:v>Listening (L)</c:v>
                </c:pt>
                <c:pt idx="1">
                  <c:v>Answering (AnQ)</c:v>
                </c:pt>
                <c:pt idx="2">
                  <c:v>Asking (SQ)</c:v>
                </c:pt>
                <c:pt idx="3">
                  <c:v>Whole Class (WC)</c:v>
                </c:pt>
                <c:pt idx="4">
                  <c:v>Presentation (SP)</c:v>
                </c:pt>
                <c:pt idx="5">
                  <c:v>Thinking (Ind)</c:v>
                </c:pt>
                <c:pt idx="6">
                  <c:v>Clicker Discussion (CG)</c:v>
                </c:pt>
                <c:pt idx="7">
                  <c:v>Working Group (WG)</c:v>
                </c:pt>
                <c:pt idx="8">
                  <c:v>Other Group (OG)</c:v>
                </c:pt>
                <c:pt idx="9">
                  <c:v>Prediction (Prd)</c:v>
                </c:pt>
                <c:pt idx="10">
                  <c:v>Test/Quiz (T/Q)</c:v>
                </c:pt>
                <c:pt idx="11">
                  <c:v>Waiting (W)</c:v>
                </c:pt>
                <c:pt idx="12">
                  <c:v>Other (O)</c:v>
                </c:pt>
                <c:pt idx="13">
                  <c:v>Lecturing (Lec)</c:v>
                </c:pt>
                <c:pt idx="14">
                  <c:v>Writing (RtW)</c:v>
                </c:pt>
                <c:pt idx="15">
                  <c:v>Demo/Video (D/V)</c:v>
                </c:pt>
                <c:pt idx="16">
                  <c:v>Follow-up (Fup)</c:v>
                </c:pt>
                <c:pt idx="17">
                  <c:v>Posing Question (PQ)</c:v>
                </c:pt>
                <c:pt idx="18">
                  <c:v>Clicker Question (CQ)</c:v>
                </c:pt>
                <c:pt idx="19">
                  <c:v>Answering Question (AnQ)</c:v>
                </c:pt>
                <c:pt idx="20">
                  <c:v>Moving (MG)</c:v>
                </c:pt>
                <c:pt idx="21">
                  <c:v>One-on-One (1o1)</c:v>
                </c:pt>
                <c:pt idx="22">
                  <c:v>Administration (Adm)</c:v>
                </c:pt>
                <c:pt idx="23">
                  <c:v>Waiting (W)</c:v>
                </c:pt>
                <c:pt idx="24">
                  <c:v>Other (O)</c:v>
                </c:pt>
              </c:strCache>
            </c:strRef>
          </c:cat>
          <c:val>
            <c:numRef>
              <c:f>'Percent of time intervals graph'!$B$6:$Z$6</c:f>
              <c:numCache>
                <c:formatCode>General</c:formatCode>
                <c:ptCount val="25"/>
                <c:pt idx="13" formatCode="0%">
                  <c:v>0.39473684210526316</c:v>
                </c:pt>
                <c:pt idx="14" formatCode="0%">
                  <c:v>0.21052631578947367</c:v>
                </c:pt>
                <c:pt idx="15" formatCode="0%">
                  <c:v>0</c:v>
                </c:pt>
                <c:pt idx="16" formatCode="0%">
                  <c:v>0.44736842105263158</c:v>
                </c:pt>
                <c:pt idx="17" formatCode="0%">
                  <c:v>0.68421052631578949</c:v>
                </c:pt>
                <c:pt idx="18" formatCode="0%">
                  <c:v>0</c:v>
                </c:pt>
                <c:pt idx="19" formatCode="0%">
                  <c:v>5.2631578947368418E-2</c:v>
                </c:pt>
                <c:pt idx="20" formatCode="0%">
                  <c:v>0.28947368421052633</c:v>
                </c:pt>
                <c:pt idx="21" formatCode="0%">
                  <c:v>0</c:v>
                </c:pt>
                <c:pt idx="22" formatCode="0%">
                  <c:v>5.2631578947368418E-2</c:v>
                </c:pt>
                <c:pt idx="23" formatCode="0%">
                  <c:v>0</c:v>
                </c:pt>
                <c:pt idx="24" formatCode="0%">
                  <c:v>0</c:v>
                </c:pt>
              </c:numCache>
            </c:numRef>
          </c:val>
          <c:extLst>
            <c:ext xmlns:c16="http://schemas.microsoft.com/office/drawing/2014/chart" uri="{C3380CC4-5D6E-409C-BE32-E72D297353CC}">
              <c16:uniqueId val="{00000001-8A70-4604-BF95-3976CC62639C}"/>
            </c:ext>
          </c:extLst>
        </c:ser>
        <c:dLbls>
          <c:showLegendKey val="0"/>
          <c:showVal val="0"/>
          <c:showCatName val="0"/>
          <c:showSerName val="0"/>
          <c:showPercent val="0"/>
          <c:showBubbleSize val="0"/>
        </c:dLbls>
        <c:gapWidth val="150"/>
        <c:overlap val="100"/>
        <c:axId val="279473784"/>
        <c:axId val="81662248"/>
      </c:barChart>
      <c:catAx>
        <c:axId val="279473784"/>
        <c:scaling>
          <c:orientation val="maxMin"/>
        </c:scaling>
        <c:delete val="0"/>
        <c:axPos val="l"/>
        <c:numFmt formatCode="General" sourceLinked="0"/>
        <c:majorTickMark val="none"/>
        <c:minorTickMark val="none"/>
        <c:tickLblPos val="nextTo"/>
        <c:crossAx val="81662248"/>
        <c:crosses val="autoZero"/>
        <c:auto val="1"/>
        <c:lblAlgn val="ctr"/>
        <c:lblOffset val="100"/>
        <c:noMultiLvlLbl val="0"/>
      </c:catAx>
      <c:valAx>
        <c:axId val="81662248"/>
        <c:scaling>
          <c:orientation val="minMax"/>
          <c:min val="0"/>
        </c:scaling>
        <c:delete val="0"/>
        <c:axPos val="t"/>
        <c:majorGridlines>
          <c:spPr>
            <a:ln>
              <a:solidFill>
                <a:schemeClr val="bg1">
                  <a:lumMod val="75000"/>
                </a:schemeClr>
              </a:solidFill>
            </a:ln>
          </c:spPr>
        </c:majorGridlines>
        <c:numFmt formatCode="0%" sourceLinked="1"/>
        <c:majorTickMark val="none"/>
        <c:minorTickMark val="none"/>
        <c:tickLblPos val="nextTo"/>
        <c:crossAx val="279473784"/>
        <c:crosses val="autoZero"/>
        <c:crossBetween val="between"/>
      </c:valAx>
      <c:spPr>
        <a:gradFill flip="none" rotWithShape="1">
          <a:gsLst>
            <a:gs pos="51000">
              <a:srgbClr val="F79646">
                <a:alpha val="15000"/>
              </a:srgbClr>
            </a:gs>
            <a:gs pos="52000">
              <a:srgbClr val="9BBB59">
                <a:alpha val="15000"/>
              </a:srgbClr>
            </a:gs>
            <a:gs pos="53000">
              <a:srgbClr val="9BBB59">
                <a:alpha val="15000"/>
              </a:srgbClr>
            </a:gs>
            <a:gs pos="52000">
              <a:sysClr val="windowText" lastClr="000000">
                <a:lumMod val="50000"/>
                <a:lumOff val="50000"/>
              </a:sysClr>
            </a:gs>
          </a:gsLst>
          <a:lin ang="5400000" scaled="1"/>
          <a:tileRect/>
        </a:gradFill>
        <a:ln>
          <a:solidFill>
            <a:schemeClr val="tx1">
              <a:lumMod val="50000"/>
              <a:lumOff val="50000"/>
            </a:schemeClr>
          </a:solidFill>
        </a:ln>
      </c:spPr>
    </c:plotArea>
    <c:legend>
      <c:legendPos val="r"/>
      <c:layout>
        <c:manualLayout>
          <c:xMode val="edge"/>
          <c:yMode val="edge"/>
          <c:x val="0.84640840568005926"/>
          <c:y val="0.48594820711396497"/>
          <c:w val="0.13445891378962246"/>
          <c:h val="0.1468223430834032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800" b="1" i="0" baseline="0"/>
              <a:t>Activity as Percentage of  Time Intervals</a:t>
            </a:r>
            <a:endParaRPr lang="en-US"/>
          </a:p>
          <a:p>
            <a:pPr>
              <a:defRPr/>
            </a:pPr>
            <a:r>
              <a:rPr lang="en-US" sz="1800" b="1" i="0" baseline="0"/>
              <a:t>(Note: Maximum value of each bar is 100%)</a:t>
            </a:r>
            <a:endParaRPr lang="en-US"/>
          </a:p>
        </c:rich>
      </c:tx>
      <c:layout/>
      <c:overlay val="0"/>
    </c:title>
    <c:autoTitleDeleted val="0"/>
    <c:plotArea>
      <c:layout/>
      <c:barChart>
        <c:barDir val="bar"/>
        <c:grouping val="clustered"/>
        <c:varyColors val="0"/>
        <c:ser>
          <c:idx val="0"/>
          <c:order val="0"/>
          <c:tx>
            <c:v>Student activities</c:v>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graphs'!$B$3:$Z$3</c:f>
              <c:strCache>
                <c:ptCount val="25"/>
                <c:pt idx="0">
                  <c:v>Listening (L)</c:v>
                </c:pt>
                <c:pt idx="1">
                  <c:v>Answering (AnQ)</c:v>
                </c:pt>
                <c:pt idx="2">
                  <c:v>Asking (SQ)</c:v>
                </c:pt>
                <c:pt idx="3">
                  <c:v>Whole Class (WC)</c:v>
                </c:pt>
                <c:pt idx="4">
                  <c:v>Presentation (SP)</c:v>
                </c:pt>
                <c:pt idx="5">
                  <c:v>Thinking (Ind)</c:v>
                </c:pt>
                <c:pt idx="6">
                  <c:v>Clicker Discussion (CG)</c:v>
                </c:pt>
                <c:pt idx="7">
                  <c:v>Working Group (WG)</c:v>
                </c:pt>
                <c:pt idx="8">
                  <c:v>Other Group (OG)</c:v>
                </c:pt>
                <c:pt idx="9">
                  <c:v>Prediction (Prd)</c:v>
                </c:pt>
                <c:pt idx="10">
                  <c:v>Test/Quiz (T/Q)</c:v>
                </c:pt>
                <c:pt idx="11">
                  <c:v>Waiting (W)</c:v>
                </c:pt>
                <c:pt idx="12">
                  <c:v>Other (O)</c:v>
                </c:pt>
                <c:pt idx="13">
                  <c:v>Lecturing (Lec)</c:v>
                </c:pt>
                <c:pt idx="14">
                  <c:v>Writing (RtW)</c:v>
                </c:pt>
                <c:pt idx="15">
                  <c:v>Demo/Video (D/V)</c:v>
                </c:pt>
                <c:pt idx="16">
                  <c:v>Follow-up (Fup)</c:v>
                </c:pt>
                <c:pt idx="17">
                  <c:v>Posing Question (PQ)</c:v>
                </c:pt>
                <c:pt idx="18">
                  <c:v>Clicker Question (CQ)</c:v>
                </c:pt>
                <c:pt idx="19">
                  <c:v>Answering Question (AnQ)</c:v>
                </c:pt>
                <c:pt idx="20">
                  <c:v>Moving (MG)</c:v>
                </c:pt>
                <c:pt idx="21">
                  <c:v>One-on-One (1o1)</c:v>
                </c:pt>
                <c:pt idx="22">
                  <c:v>Administration (Adm)</c:v>
                </c:pt>
                <c:pt idx="23">
                  <c:v>Waiting (W)</c:v>
                </c:pt>
                <c:pt idx="24">
                  <c:v>Other (O)</c:v>
                </c:pt>
              </c:strCache>
            </c:strRef>
          </c:cat>
          <c:val>
            <c:numRef>
              <c:f>'Percent of time intervals graph'!$B$7:$Z$7</c:f>
              <c:numCache>
                <c:formatCode>0%</c:formatCode>
                <c:ptCount val="25"/>
                <c:pt idx="0">
                  <c:v>0.71052631578947367</c:v>
                </c:pt>
                <c:pt idx="1">
                  <c:v>0.10526315789473684</c:v>
                </c:pt>
                <c:pt idx="2">
                  <c:v>2.6315789473684209E-2</c:v>
                </c:pt>
                <c:pt idx="3">
                  <c:v>0</c:v>
                </c:pt>
                <c:pt idx="4">
                  <c:v>0</c:v>
                </c:pt>
                <c:pt idx="5">
                  <c:v>0.44736842105263158</c:v>
                </c:pt>
                <c:pt idx="6">
                  <c:v>0</c:v>
                </c:pt>
                <c:pt idx="7">
                  <c:v>0</c:v>
                </c:pt>
                <c:pt idx="8">
                  <c:v>0.18421052631578946</c:v>
                </c:pt>
                <c:pt idx="9">
                  <c:v>0</c:v>
                </c:pt>
                <c:pt idx="10">
                  <c:v>0.23684210526315788</c:v>
                </c:pt>
                <c:pt idx="11">
                  <c:v>0</c:v>
                </c:pt>
                <c:pt idx="12">
                  <c:v>0</c:v>
                </c:pt>
              </c:numCache>
            </c:numRef>
          </c:val>
          <c:extLst>
            <c:ext xmlns:c16="http://schemas.microsoft.com/office/drawing/2014/chart" uri="{C3380CC4-5D6E-409C-BE32-E72D297353CC}">
              <c16:uniqueId val="{00000000-6AA0-4EB8-9837-2B325A880A6F}"/>
            </c:ext>
          </c:extLst>
        </c:ser>
        <c:ser>
          <c:idx val="1"/>
          <c:order val="1"/>
          <c:tx>
            <c:v>Instructor activities</c:v>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graphs'!$B$3:$Z$3</c:f>
              <c:strCache>
                <c:ptCount val="25"/>
                <c:pt idx="0">
                  <c:v>Listening (L)</c:v>
                </c:pt>
                <c:pt idx="1">
                  <c:v>Answering (AnQ)</c:v>
                </c:pt>
                <c:pt idx="2">
                  <c:v>Asking (SQ)</c:v>
                </c:pt>
                <c:pt idx="3">
                  <c:v>Whole Class (WC)</c:v>
                </c:pt>
                <c:pt idx="4">
                  <c:v>Presentation (SP)</c:v>
                </c:pt>
                <c:pt idx="5">
                  <c:v>Thinking (Ind)</c:v>
                </c:pt>
                <c:pt idx="6">
                  <c:v>Clicker Discussion (CG)</c:v>
                </c:pt>
                <c:pt idx="7">
                  <c:v>Working Group (WG)</c:v>
                </c:pt>
                <c:pt idx="8">
                  <c:v>Other Group (OG)</c:v>
                </c:pt>
                <c:pt idx="9">
                  <c:v>Prediction (Prd)</c:v>
                </c:pt>
                <c:pt idx="10">
                  <c:v>Test/Quiz (T/Q)</c:v>
                </c:pt>
                <c:pt idx="11">
                  <c:v>Waiting (W)</c:v>
                </c:pt>
                <c:pt idx="12">
                  <c:v>Other (O)</c:v>
                </c:pt>
                <c:pt idx="13">
                  <c:v>Lecturing (Lec)</c:v>
                </c:pt>
                <c:pt idx="14">
                  <c:v>Writing (RtW)</c:v>
                </c:pt>
                <c:pt idx="15">
                  <c:v>Demo/Video (D/V)</c:v>
                </c:pt>
                <c:pt idx="16">
                  <c:v>Follow-up (Fup)</c:v>
                </c:pt>
                <c:pt idx="17">
                  <c:v>Posing Question (PQ)</c:v>
                </c:pt>
                <c:pt idx="18">
                  <c:v>Clicker Question (CQ)</c:v>
                </c:pt>
                <c:pt idx="19">
                  <c:v>Answering Question (AnQ)</c:v>
                </c:pt>
                <c:pt idx="20">
                  <c:v>Moving (MG)</c:v>
                </c:pt>
                <c:pt idx="21">
                  <c:v>One-on-One (1o1)</c:v>
                </c:pt>
                <c:pt idx="22">
                  <c:v>Administration (Adm)</c:v>
                </c:pt>
                <c:pt idx="23">
                  <c:v>Waiting (W)</c:v>
                </c:pt>
                <c:pt idx="24">
                  <c:v>Other (O)</c:v>
                </c:pt>
              </c:strCache>
            </c:strRef>
          </c:cat>
          <c:val>
            <c:numRef>
              <c:f>'Percent of time intervals graph'!$B$6:$Z$6</c:f>
              <c:numCache>
                <c:formatCode>General</c:formatCode>
                <c:ptCount val="25"/>
                <c:pt idx="13" formatCode="0%">
                  <c:v>7.8947368421052627E-2</c:v>
                </c:pt>
                <c:pt idx="14" formatCode="0%">
                  <c:v>0.18421052631578946</c:v>
                </c:pt>
                <c:pt idx="15" formatCode="0%">
                  <c:v>0</c:v>
                </c:pt>
                <c:pt idx="16" formatCode="0%">
                  <c:v>0.60526315789473684</c:v>
                </c:pt>
                <c:pt idx="17" formatCode="0%">
                  <c:v>0.86842105263157898</c:v>
                </c:pt>
                <c:pt idx="18" formatCode="0%">
                  <c:v>0</c:v>
                </c:pt>
                <c:pt idx="19" formatCode="0%">
                  <c:v>2.6315789473684209E-2</c:v>
                </c:pt>
                <c:pt idx="20" formatCode="0%">
                  <c:v>0.23684210526315788</c:v>
                </c:pt>
                <c:pt idx="21" formatCode="0%">
                  <c:v>0</c:v>
                </c:pt>
                <c:pt idx="22" formatCode="0%">
                  <c:v>5.2631578947368418E-2</c:v>
                </c:pt>
                <c:pt idx="23" formatCode="0%">
                  <c:v>0</c:v>
                </c:pt>
                <c:pt idx="24" formatCode="0%">
                  <c:v>0</c:v>
                </c:pt>
              </c:numCache>
            </c:numRef>
          </c:val>
          <c:extLst>
            <c:ext xmlns:c16="http://schemas.microsoft.com/office/drawing/2014/chart" uri="{C3380CC4-5D6E-409C-BE32-E72D297353CC}">
              <c16:uniqueId val="{00000001-6AA0-4EB8-9837-2B325A880A6F}"/>
            </c:ext>
          </c:extLst>
        </c:ser>
        <c:dLbls>
          <c:showLegendKey val="0"/>
          <c:showVal val="0"/>
          <c:showCatName val="0"/>
          <c:showSerName val="0"/>
          <c:showPercent val="0"/>
          <c:showBubbleSize val="0"/>
        </c:dLbls>
        <c:gapWidth val="150"/>
        <c:overlap val="100"/>
        <c:axId val="405889920"/>
        <c:axId val="405886784"/>
      </c:barChart>
      <c:catAx>
        <c:axId val="405889920"/>
        <c:scaling>
          <c:orientation val="maxMin"/>
        </c:scaling>
        <c:delete val="0"/>
        <c:axPos val="l"/>
        <c:numFmt formatCode="General" sourceLinked="0"/>
        <c:majorTickMark val="none"/>
        <c:minorTickMark val="none"/>
        <c:tickLblPos val="nextTo"/>
        <c:crossAx val="405886784"/>
        <c:crosses val="autoZero"/>
        <c:auto val="1"/>
        <c:lblAlgn val="ctr"/>
        <c:lblOffset val="100"/>
        <c:noMultiLvlLbl val="0"/>
      </c:catAx>
      <c:valAx>
        <c:axId val="405886784"/>
        <c:scaling>
          <c:orientation val="minMax"/>
          <c:min val="0"/>
        </c:scaling>
        <c:delete val="0"/>
        <c:axPos val="t"/>
        <c:majorGridlines>
          <c:spPr>
            <a:ln>
              <a:solidFill>
                <a:schemeClr val="bg1">
                  <a:lumMod val="75000"/>
                </a:schemeClr>
              </a:solidFill>
            </a:ln>
          </c:spPr>
        </c:majorGridlines>
        <c:numFmt formatCode="0%" sourceLinked="1"/>
        <c:majorTickMark val="none"/>
        <c:minorTickMark val="none"/>
        <c:tickLblPos val="nextTo"/>
        <c:crossAx val="405889920"/>
        <c:crosses val="autoZero"/>
        <c:crossBetween val="between"/>
      </c:valAx>
      <c:spPr>
        <a:gradFill flip="none" rotWithShape="1">
          <a:gsLst>
            <a:gs pos="51000">
              <a:srgbClr val="F79646">
                <a:alpha val="15000"/>
              </a:srgbClr>
            </a:gs>
            <a:gs pos="52000">
              <a:srgbClr val="9BBB59">
                <a:alpha val="15000"/>
              </a:srgbClr>
            </a:gs>
            <a:gs pos="53000">
              <a:srgbClr val="9BBB59">
                <a:alpha val="15000"/>
              </a:srgbClr>
            </a:gs>
            <a:gs pos="52000">
              <a:sysClr val="windowText" lastClr="000000">
                <a:lumMod val="50000"/>
                <a:lumOff val="50000"/>
              </a:sysClr>
            </a:gs>
          </a:gsLst>
          <a:lin ang="5400000" scaled="1"/>
          <a:tileRect/>
        </a:gradFill>
        <a:ln>
          <a:solidFill>
            <a:schemeClr val="tx1">
              <a:lumMod val="50000"/>
              <a:lumOff val="50000"/>
            </a:schemeClr>
          </a:solidFill>
        </a:ln>
      </c:spPr>
    </c:plotArea>
    <c:legend>
      <c:legendPos val="r"/>
      <c:layout>
        <c:manualLayout>
          <c:xMode val="edge"/>
          <c:yMode val="edge"/>
          <c:x val="0.84427165354330713"/>
          <c:y val="0.48594820711396497"/>
          <c:w val="0.13659566592637459"/>
          <c:h val="0.1337756677474139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800" b="1" i="0" baseline="0"/>
              <a:t>Activity as Percentage of  Time Intervals</a:t>
            </a:r>
            <a:endParaRPr lang="en-US"/>
          </a:p>
          <a:p>
            <a:pPr>
              <a:defRPr/>
            </a:pPr>
            <a:r>
              <a:rPr lang="en-US" sz="1800" b="1" i="0" baseline="0"/>
              <a:t>(Note: Maximum value of each bar is 100%)</a:t>
            </a:r>
            <a:endParaRPr lang="en-US"/>
          </a:p>
        </c:rich>
      </c:tx>
      <c:layout/>
      <c:overlay val="0"/>
    </c:title>
    <c:autoTitleDeleted val="0"/>
    <c:plotArea>
      <c:layout/>
      <c:barChart>
        <c:barDir val="bar"/>
        <c:grouping val="clustered"/>
        <c:varyColors val="0"/>
        <c:ser>
          <c:idx val="0"/>
          <c:order val="0"/>
          <c:tx>
            <c:v>Student activities</c:v>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graphs'!$B$3:$Z$3</c:f>
              <c:strCache>
                <c:ptCount val="25"/>
                <c:pt idx="0">
                  <c:v>Listening (L)</c:v>
                </c:pt>
                <c:pt idx="1">
                  <c:v>Answering (AnQ)</c:v>
                </c:pt>
                <c:pt idx="2">
                  <c:v>Asking (SQ)</c:v>
                </c:pt>
                <c:pt idx="3">
                  <c:v>Whole Class (WC)</c:v>
                </c:pt>
                <c:pt idx="4">
                  <c:v>Presentation (SP)</c:v>
                </c:pt>
                <c:pt idx="5">
                  <c:v>Thinking (Ind)</c:v>
                </c:pt>
                <c:pt idx="6">
                  <c:v>Clicker Discussion (CG)</c:v>
                </c:pt>
                <c:pt idx="7">
                  <c:v>Working Group (WG)</c:v>
                </c:pt>
                <c:pt idx="8">
                  <c:v>Other Group (OG)</c:v>
                </c:pt>
                <c:pt idx="9">
                  <c:v>Prediction (Prd)</c:v>
                </c:pt>
                <c:pt idx="10">
                  <c:v>Test/Quiz (T/Q)</c:v>
                </c:pt>
                <c:pt idx="11">
                  <c:v>Waiting (W)</c:v>
                </c:pt>
                <c:pt idx="12">
                  <c:v>Other (O)</c:v>
                </c:pt>
                <c:pt idx="13">
                  <c:v>Lecturing (Lec)</c:v>
                </c:pt>
                <c:pt idx="14">
                  <c:v>Writing (RtW)</c:v>
                </c:pt>
                <c:pt idx="15">
                  <c:v>Demo/Video (D/V)</c:v>
                </c:pt>
                <c:pt idx="16">
                  <c:v>Follow-up (Fup)</c:v>
                </c:pt>
                <c:pt idx="17">
                  <c:v>Posing Question (PQ)</c:v>
                </c:pt>
                <c:pt idx="18">
                  <c:v>Clicker Question (CQ)</c:v>
                </c:pt>
                <c:pt idx="19">
                  <c:v>Answering Question (AnQ)</c:v>
                </c:pt>
                <c:pt idx="20">
                  <c:v>Moving (MG)</c:v>
                </c:pt>
                <c:pt idx="21">
                  <c:v>One-on-One (1o1)</c:v>
                </c:pt>
                <c:pt idx="22">
                  <c:v>Administration (Adm)</c:v>
                </c:pt>
                <c:pt idx="23">
                  <c:v>Waiting (W)</c:v>
                </c:pt>
                <c:pt idx="24">
                  <c:v>Other (O)</c:v>
                </c:pt>
              </c:strCache>
            </c:strRef>
          </c:cat>
          <c:val>
            <c:numRef>
              <c:f>'Percent of time intervals graph'!$B$7:$Z$7</c:f>
              <c:numCache>
                <c:formatCode>0%</c:formatCode>
                <c:ptCount val="25"/>
                <c:pt idx="0">
                  <c:v>1</c:v>
                </c:pt>
                <c:pt idx="1">
                  <c:v>0.26315789473684209</c:v>
                </c:pt>
                <c:pt idx="2">
                  <c:v>0.15789473684210525</c:v>
                </c:pt>
                <c:pt idx="3">
                  <c:v>0</c:v>
                </c:pt>
                <c:pt idx="4">
                  <c:v>0</c:v>
                </c:pt>
                <c:pt idx="5">
                  <c:v>0.31578947368421051</c:v>
                </c:pt>
                <c:pt idx="6">
                  <c:v>0</c:v>
                </c:pt>
                <c:pt idx="7">
                  <c:v>0</c:v>
                </c:pt>
                <c:pt idx="8">
                  <c:v>7.8947368421052627E-2</c:v>
                </c:pt>
                <c:pt idx="9">
                  <c:v>0</c:v>
                </c:pt>
                <c:pt idx="10">
                  <c:v>0</c:v>
                </c:pt>
                <c:pt idx="11">
                  <c:v>0</c:v>
                </c:pt>
                <c:pt idx="12">
                  <c:v>0</c:v>
                </c:pt>
              </c:numCache>
            </c:numRef>
          </c:val>
          <c:extLst>
            <c:ext xmlns:c16="http://schemas.microsoft.com/office/drawing/2014/chart" uri="{C3380CC4-5D6E-409C-BE32-E72D297353CC}">
              <c16:uniqueId val="{00000000-90D0-4E42-8F87-9EF5F04A36CA}"/>
            </c:ext>
          </c:extLst>
        </c:ser>
        <c:ser>
          <c:idx val="1"/>
          <c:order val="1"/>
          <c:tx>
            <c:v>Instructor activities</c:v>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'Percent of activities graphs'!$B$3:$Z$3</c:f>
              <c:strCache>
                <c:ptCount val="25"/>
                <c:pt idx="0">
                  <c:v>Listening (L)</c:v>
                </c:pt>
                <c:pt idx="1">
                  <c:v>Answering (AnQ)</c:v>
                </c:pt>
                <c:pt idx="2">
                  <c:v>Asking (SQ)</c:v>
                </c:pt>
                <c:pt idx="3">
                  <c:v>Whole Class (WC)</c:v>
                </c:pt>
                <c:pt idx="4">
                  <c:v>Presentation (SP)</c:v>
                </c:pt>
                <c:pt idx="5">
                  <c:v>Thinking (Ind)</c:v>
                </c:pt>
                <c:pt idx="6">
                  <c:v>Clicker Discussion (CG)</c:v>
                </c:pt>
                <c:pt idx="7">
                  <c:v>Working Group (WG)</c:v>
                </c:pt>
                <c:pt idx="8">
                  <c:v>Other Group (OG)</c:v>
                </c:pt>
                <c:pt idx="9">
                  <c:v>Prediction (Prd)</c:v>
                </c:pt>
                <c:pt idx="10">
                  <c:v>Test/Quiz (T/Q)</c:v>
                </c:pt>
                <c:pt idx="11">
                  <c:v>Waiting (W)</c:v>
                </c:pt>
                <c:pt idx="12">
                  <c:v>Other (O)</c:v>
                </c:pt>
                <c:pt idx="13">
                  <c:v>Lecturing (Lec)</c:v>
                </c:pt>
                <c:pt idx="14">
                  <c:v>Writing (RtW)</c:v>
                </c:pt>
                <c:pt idx="15">
                  <c:v>Demo/Video (D/V)</c:v>
                </c:pt>
                <c:pt idx="16">
                  <c:v>Follow-up (Fup)</c:v>
                </c:pt>
                <c:pt idx="17">
                  <c:v>Posing Question (PQ)</c:v>
                </c:pt>
                <c:pt idx="18">
                  <c:v>Clicker Question (CQ)</c:v>
                </c:pt>
                <c:pt idx="19">
                  <c:v>Answering Question (AnQ)</c:v>
                </c:pt>
                <c:pt idx="20">
                  <c:v>Moving (MG)</c:v>
                </c:pt>
                <c:pt idx="21">
                  <c:v>One-on-One (1o1)</c:v>
                </c:pt>
                <c:pt idx="22">
                  <c:v>Administration (Adm)</c:v>
                </c:pt>
                <c:pt idx="23">
                  <c:v>Waiting (W)</c:v>
                </c:pt>
                <c:pt idx="24">
                  <c:v>Other (O)</c:v>
                </c:pt>
              </c:strCache>
            </c:strRef>
          </c:cat>
          <c:val>
            <c:numRef>
              <c:f>'Percent of time intervals graph'!$B$6:$Z$6</c:f>
              <c:numCache>
                <c:formatCode>General</c:formatCode>
                <c:ptCount val="25"/>
                <c:pt idx="13" formatCode="0%">
                  <c:v>0.73684210526315785</c:v>
                </c:pt>
                <c:pt idx="14" formatCode="0%">
                  <c:v>0.21052631578947367</c:v>
                </c:pt>
                <c:pt idx="15" formatCode="0%">
                  <c:v>0.10526315789473684</c:v>
                </c:pt>
                <c:pt idx="16" formatCode="0%">
                  <c:v>0.39473684210526316</c:v>
                </c:pt>
                <c:pt idx="17" formatCode="0%">
                  <c:v>0.52631578947368418</c:v>
                </c:pt>
                <c:pt idx="18" formatCode="0%">
                  <c:v>0</c:v>
                </c:pt>
                <c:pt idx="19" formatCode="0%">
                  <c:v>0.15789473684210525</c:v>
                </c:pt>
                <c:pt idx="20" formatCode="0%">
                  <c:v>0</c:v>
                </c:pt>
                <c:pt idx="21" formatCode="0%">
                  <c:v>0</c:v>
                </c:pt>
                <c:pt idx="22" formatCode="0%">
                  <c:v>5.2631578947368418E-2</c:v>
                </c:pt>
                <c:pt idx="23" formatCode="0%">
                  <c:v>0</c:v>
                </c:pt>
                <c:pt idx="24" formatCode="0%">
                  <c:v>0</c:v>
                </c:pt>
              </c:numCache>
            </c:numRef>
          </c:val>
          <c:extLst>
            <c:ext xmlns:c16="http://schemas.microsoft.com/office/drawing/2014/chart" uri="{C3380CC4-5D6E-409C-BE32-E72D297353CC}">
              <c16:uniqueId val="{00000001-90D0-4E42-8F87-9EF5F04A36CA}"/>
            </c:ext>
          </c:extLst>
        </c:ser>
        <c:dLbls>
          <c:showLegendKey val="0"/>
          <c:showVal val="0"/>
          <c:showCatName val="0"/>
          <c:showSerName val="0"/>
          <c:showPercent val="0"/>
          <c:showBubbleSize val="0"/>
        </c:dLbls>
        <c:gapWidth val="150"/>
        <c:overlap val="100"/>
        <c:axId val="292854328"/>
        <c:axId val="292850016"/>
      </c:barChart>
      <c:catAx>
        <c:axId val="292854328"/>
        <c:scaling>
          <c:orientation val="maxMin"/>
        </c:scaling>
        <c:delete val="0"/>
        <c:axPos val="l"/>
        <c:numFmt formatCode="General" sourceLinked="0"/>
        <c:majorTickMark val="none"/>
        <c:minorTickMark val="none"/>
        <c:tickLblPos val="nextTo"/>
        <c:crossAx val="292850016"/>
        <c:crosses val="autoZero"/>
        <c:auto val="1"/>
        <c:lblAlgn val="ctr"/>
        <c:lblOffset val="100"/>
        <c:noMultiLvlLbl val="0"/>
      </c:catAx>
      <c:valAx>
        <c:axId val="292850016"/>
        <c:scaling>
          <c:orientation val="minMax"/>
          <c:min val="0"/>
        </c:scaling>
        <c:delete val="0"/>
        <c:axPos val="t"/>
        <c:majorGridlines>
          <c:spPr>
            <a:ln>
              <a:solidFill>
                <a:schemeClr val="bg1">
                  <a:lumMod val="75000"/>
                </a:schemeClr>
              </a:solidFill>
            </a:ln>
          </c:spPr>
        </c:majorGridlines>
        <c:numFmt formatCode="0%" sourceLinked="1"/>
        <c:majorTickMark val="none"/>
        <c:minorTickMark val="none"/>
        <c:tickLblPos val="nextTo"/>
        <c:crossAx val="292854328"/>
        <c:crosses val="autoZero"/>
        <c:crossBetween val="between"/>
      </c:valAx>
      <c:spPr>
        <a:gradFill flip="none" rotWithShape="1">
          <a:gsLst>
            <a:gs pos="51000">
              <a:srgbClr val="F79646">
                <a:alpha val="15000"/>
              </a:srgbClr>
            </a:gs>
            <a:gs pos="52000">
              <a:srgbClr val="9BBB59">
                <a:alpha val="15000"/>
              </a:srgbClr>
            </a:gs>
            <a:gs pos="53000">
              <a:srgbClr val="9BBB59">
                <a:alpha val="15000"/>
              </a:srgbClr>
            </a:gs>
            <a:gs pos="52000">
              <a:sysClr val="windowText" lastClr="000000">
                <a:lumMod val="50000"/>
                <a:lumOff val="50000"/>
              </a:sysClr>
            </a:gs>
          </a:gsLst>
          <a:lin ang="5400000" scaled="1"/>
          <a:tileRect/>
        </a:gradFill>
        <a:ln>
          <a:solidFill>
            <a:schemeClr val="tx1">
              <a:lumMod val="50000"/>
              <a:lumOff val="50000"/>
            </a:schemeClr>
          </a:solidFill>
        </a:ln>
      </c:spPr>
    </c:plotArea>
    <c:legend>
      <c:legendPos val="r"/>
      <c:layout>
        <c:manualLayout>
          <c:xMode val="edge"/>
          <c:yMode val="edge"/>
          <c:x val="0.842134901406555"/>
          <c:y val="0.48594820711396497"/>
          <c:w val="0.13873241806312675"/>
          <c:h val="0.13294332579909687"/>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0.58374</cdr:x>
      <cdr:y>0.82212</cdr:y>
    </cdr:from>
    <cdr:to>
      <cdr:x>0.69212</cdr:x>
      <cdr:y>0.99815</cdr:y>
    </cdr:to>
    <cdr:sp macro="" textlink="">
      <cdr:nvSpPr>
        <cdr:cNvPr id="2" name="TextBox 1">
          <a:extLst xmlns:a="http://schemas.openxmlformats.org/drawingml/2006/main">
            <a:ext uri="{FF2B5EF4-FFF2-40B4-BE49-F238E27FC236}">
              <a16:creationId xmlns:a16="http://schemas.microsoft.com/office/drawing/2014/main" id="{7980E341-80C1-43B0-81EA-FD52F5CA12BB}"/>
            </a:ext>
          </a:extLst>
        </cdr:cNvPr>
        <cdr:cNvSpPr txBox="1"/>
      </cdr:nvSpPr>
      <cdr:spPr>
        <a:xfrm xmlns:a="http://schemas.openxmlformats.org/drawingml/2006/main">
          <a:off x="4921574" y="4715177"/>
          <a:ext cx="913826"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u="sng"/>
            <a:t>Student activities</a:t>
          </a:r>
        </a:p>
        <a:p xmlns:a="http://schemas.openxmlformats.org/drawingml/2006/main">
          <a:r>
            <a:rPr lang="en-US" sz="1100"/>
            <a:t>Receiving = L</a:t>
          </a:r>
        </a:p>
        <a:p xmlns:a="http://schemas.openxmlformats.org/drawingml/2006/main">
          <a:r>
            <a:rPr lang="en-US" sz="1100"/>
            <a:t>Talking to Class = AnQ, SQ, WC, SP</a:t>
          </a:r>
        </a:p>
        <a:p xmlns:a="http://schemas.openxmlformats.org/drawingml/2006/main">
          <a:r>
            <a:rPr lang="en-US" sz="1100"/>
            <a:t>Working  = Ind, CG, WG, OG</a:t>
          </a:r>
        </a:p>
        <a:p xmlns:a="http://schemas.openxmlformats.org/drawingml/2006/main">
          <a:r>
            <a:rPr lang="en-US" sz="1100"/>
            <a:t>Other</a:t>
          </a:r>
          <a:r>
            <a:rPr lang="en-US" sz="1100" baseline="0"/>
            <a:t> (Student) =  O, W</a:t>
          </a:r>
          <a:endParaRPr lang="en-US" sz="1100"/>
        </a:p>
        <a:p xmlns:a="http://schemas.openxmlformats.org/drawingml/2006/main">
          <a:endParaRPr lang="en-US" sz="1100"/>
        </a:p>
      </cdr:txBody>
    </cdr:sp>
  </cdr:relSizeAnchor>
  <cdr:relSizeAnchor xmlns:cdr="http://schemas.openxmlformats.org/drawingml/2006/chartDrawing">
    <cdr:from>
      <cdr:x>0.17692</cdr:x>
      <cdr:y>0.8239</cdr:y>
    </cdr:from>
    <cdr:to>
      <cdr:x>0.28531</cdr:x>
      <cdr:y>0.99071</cdr:y>
    </cdr:to>
    <cdr:sp macro="" textlink="">
      <cdr:nvSpPr>
        <cdr:cNvPr id="3" name="TextBox 2">
          <a:extLst xmlns:a="http://schemas.openxmlformats.org/drawingml/2006/main">
            <a:ext uri="{FF2B5EF4-FFF2-40B4-BE49-F238E27FC236}">
              <a16:creationId xmlns:a16="http://schemas.microsoft.com/office/drawing/2014/main" id="{3C5C8886-DE50-43F9-8790-3B29A586F243}"/>
            </a:ext>
          </a:extLst>
        </cdr:cNvPr>
        <cdr:cNvSpPr txBox="1"/>
      </cdr:nvSpPr>
      <cdr:spPr>
        <a:xfrm xmlns:a="http://schemas.openxmlformats.org/drawingml/2006/main">
          <a:off x="1051558" y="4327699"/>
          <a:ext cx="644227" cy="8762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u="sng"/>
            <a:t>Instructor activities</a:t>
          </a:r>
        </a:p>
        <a:p xmlns:a="http://schemas.openxmlformats.org/drawingml/2006/main">
          <a:r>
            <a:rPr lang="en-US" sz="1100"/>
            <a:t>Presenting = Lec, RtW,</a:t>
          </a:r>
          <a:r>
            <a:rPr lang="en-US" sz="1100" baseline="0"/>
            <a:t> D/V,</a:t>
          </a:r>
        </a:p>
        <a:p xmlns:a="http://schemas.openxmlformats.org/drawingml/2006/main">
          <a:r>
            <a:rPr lang="en-US" sz="1100" baseline="0"/>
            <a:t>Guiding = FUp, PQ, CQ, AnQ, MG, 1o1</a:t>
          </a:r>
        </a:p>
        <a:p xmlns:a="http://schemas.openxmlformats.org/drawingml/2006/main">
          <a:r>
            <a:rPr lang="en-US" sz="1100" baseline="0"/>
            <a:t>Admin = Adm</a:t>
          </a:r>
        </a:p>
        <a:p xmlns:a="http://schemas.openxmlformats.org/drawingml/2006/main">
          <a:r>
            <a:rPr lang="en-US" sz="1100" baseline="0"/>
            <a:t>Other (Inst) = W, O</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0.58374</cdr:x>
      <cdr:y>0.82212</cdr:y>
    </cdr:from>
    <cdr:to>
      <cdr:x>0.69212</cdr:x>
      <cdr:y>0.99815</cdr:y>
    </cdr:to>
    <cdr:sp macro="" textlink="">
      <cdr:nvSpPr>
        <cdr:cNvPr id="2" name="TextBox 1">
          <a:extLst xmlns:a="http://schemas.openxmlformats.org/drawingml/2006/main">
            <a:ext uri="{FF2B5EF4-FFF2-40B4-BE49-F238E27FC236}">
              <a16:creationId xmlns:a16="http://schemas.microsoft.com/office/drawing/2014/main" id="{7980E341-80C1-43B0-81EA-FD52F5CA12BB}"/>
            </a:ext>
          </a:extLst>
        </cdr:cNvPr>
        <cdr:cNvSpPr txBox="1"/>
      </cdr:nvSpPr>
      <cdr:spPr>
        <a:xfrm xmlns:a="http://schemas.openxmlformats.org/drawingml/2006/main">
          <a:off x="4921574" y="4715177"/>
          <a:ext cx="913826"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u="sng"/>
            <a:t>Student activities</a:t>
          </a:r>
        </a:p>
        <a:p xmlns:a="http://schemas.openxmlformats.org/drawingml/2006/main">
          <a:r>
            <a:rPr lang="en-US" sz="1100"/>
            <a:t>Receiving = L</a:t>
          </a:r>
        </a:p>
        <a:p xmlns:a="http://schemas.openxmlformats.org/drawingml/2006/main">
          <a:r>
            <a:rPr lang="en-US" sz="1100"/>
            <a:t>Talking to Class = AnQ, SQ, WC, SP</a:t>
          </a:r>
        </a:p>
        <a:p xmlns:a="http://schemas.openxmlformats.org/drawingml/2006/main">
          <a:r>
            <a:rPr lang="en-US" sz="1100"/>
            <a:t>Working  = Ind, CG, WG, OG</a:t>
          </a:r>
        </a:p>
        <a:p xmlns:a="http://schemas.openxmlformats.org/drawingml/2006/main">
          <a:r>
            <a:rPr lang="en-US" sz="1100"/>
            <a:t>Other</a:t>
          </a:r>
          <a:r>
            <a:rPr lang="en-US" sz="1100" baseline="0"/>
            <a:t> (Student) =  O, W</a:t>
          </a:r>
          <a:endParaRPr lang="en-US" sz="1100"/>
        </a:p>
        <a:p xmlns:a="http://schemas.openxmlformats.org/drawingml/2006/main">
          <a:endParaRPr lang="en-US" sz="1100"/>
        </a:p>
      </cdr:txBody>
    </cdr:sp>
  </cdr:relSizeAnchor>
  <cdr:relSizeAnchor xmlns:cdr="http://schemas.openxmlformats.org/drawingml/2006/chartDrawing">
    <cdr:from>
      <cdr:x>0.1641</cdr:x>
      <cdr:y>0.82748</cdr:y>
    </cdr:from>
    <cdr:to>
      <cdr:x>0.27249</cdr:x>
      <cdr:y>0.99429</cdr:y>
    </cdr:to>
    <cdr:sp macro="" textlink="">
      <cdr:nvSpPr>
        <cdr:cNvPr id="3" name="TextBox 2">
          <a:extLst xmlns:a="http://schemas.openxmlformats.org/drawingml/2006/main">
            <a:ext uri="{FF2B5EF4-FFF2-40B4-BE49-F238E27FC236}">
              <a16:creationId xmlns:a16="http://schemas.microsoft.com/office/drawing/2014/main" id="{3C5C8886-DE50-43F9-8790-3B29A586F243}"/>
            </a:ext>
          </a:extLst>
        </cdr:cNvPr>
        <cdr:cNvSpPr txBox="1"/>
      </cdr:nvSpPr>
      <cdr:spPr>
        <a:xfrm xmlns:a="http://schemas.openxmlformats.org/drawingml/2006/main">
          <a:off x="975358" y="4370188"/>
          <a:ext cx="644227" cy="8809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u="sng"/>
            <a:t>Instructor activities</a:t>
          </a:r>
        </a:p>
        <a:p xmlns:a="http://schemas.openxmlformats.org/drawingml/2006/main">
          <a:r>
            <a:rPr lang="en-US" sz="1100"/>
            <a:t>Presenting = Lec, RtW,</a:t>
          </a:r>
          <a:r>
            <a:rPr lang="en-US" sz="1100" baseline="0"/>
            <a:t> D/V,</a:t>
          </a:r>
        </a:p>
        <a:p xmlns:a="http://schemas.openxmlformats.org/drawingml/2006/main">
          <a:r>
            <a:rPr lang="en-US" sz="1100" baseline="0"/>
            <a:t>Guiding = FUp, PQ, CQ, AnQ, MG, 1o1</a:t>
          </a:r>
        </a:p>
        <a:p xmlns:a="http://schemas.openxmlformats.org/drawingml/2006/main">
          <a:r>
            <a:rPr lang="en-US" sz="1100" baseline="0"/>
            <a:t>Admin = Adm</a:t>
          </a:r>
        </a:p>
        <a:p xmlns:a="http://schemas.openxmlformats.org/drawingml/2006/main">
          <a:r>
            <a:rPr lang="en-US" sz="1100" baseline="0"/>
            <a:t>Other (Inst) = W, O</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0.58374</cdr:x>
      <cdr:y>0.82212</cdr:y>
    </cdr:from>
    <cdr:to>
      <cdr:x>0.69212</cdr:x>
      <cdr:y>0.99815</cdr:y>
    </cdr:to>
    <cdr:sp macro="" textlink="">
      <cdr:nvSpPr>
        <cdr:cNvPr id="2" name="TextBox 1">
          <a:extLst xmlns:a="http://schemas.openxmlformats.org/drawingml/2006/main">
            <a:ext uri="{FF2B5EF4-FFF2-40B4-BE49-F238E27FC236}">
              <a16:creationId xmlns:a16="http://schemas.microsoft.com/office/drawing/2014/main" id="{7980E341-80C1-43B0-81EA-FD52F5CA12BB}"/>
            </a:ext>
          </a:extLst>
        </cdr:cNvPr>
        <cdr:cNvSpPr txBox="1"/>
      </cdr:nvSpPr>
      <cdr:spPr>
        <a:xfrm xmlns:a="http://schemas.openxmlformats.org/drawingml/2006/main">
          <a:off x="4921574" y="4715177"/>
          <a:ext cx="913826" cy="1009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u="sng"/>
            <a:t>Student activities</a:t>
          </a:r>
        </a:p>
        <a:p xmlns:a="http://schemas.openxmlformats.org/drawingml/2006/main">
          <a:r>
            <a:rPr lang="en-US" sz="1100"/>
            <a:t>Receiving = L</a:t>
          </a:r>
        </a:p>
        <a:p xmlns:a="http://schemas.openxmlformats.org/drawingml/2006/main">
          <a:r>
            <a:rPr lang="en-US" sz="1100"/>
            <a:t>Talking to Class = AnQ, SQ, WC, SP</a:t>
          </a:r>
        </a:p>
        <a:p xmlns:a="http://schemas.openxmlformats.org/drawingml/2006/main">
          <a:r>
            <a:rPr lang="en-US" sz="1100"/>
            <a:t>Working  = Ind, CG, WG, OG</a:t>
          </a:r>
        </a:p>
        <a:p xmlns:a="http://schemas.openxmlformats.org/drawingml/2006/main">
          <a:r>
            <a:rPr lang="en-US" sz="1100"/>
            <a:t>Other</a:t>
          </a:r>
          <a:r>
            <a:rPr lang="en-US" sz="1100" baseline="0"/>
            <a:t> (Student) =  O, W</a:t>
          </a:r>
          <a:endParaRPr lang="en-US" sz="1100"/>
        </a:p>
        <a:p xmlns:a="http://schemas.openxmlformats.org/drawingml/2006/main">
          <a:endParaRPr lang="en-US" sz="1100"/>
        </a:p>
      </cdr:txBody>
    </cdr:sp>
  </cdr:relSizeAnchor>
  <cdr:relSizeAnchor xmlns:cdr="http://schemas.openxmlformats.org/drawingml/2006/chartDrawing">
    <cdr:from>
      <cdr:x>0.18654</cdr:x>
      <cdr:y>0.82027</cdr:y>
    </cdr:from>
    <cdr:to>
      <cdr:x>0.29493</cdr:x>
      <cdr:y>0.98708</cdr:y>
    </cdr:to>
    <cdr:sp macro="" textlink="">
      <cdr:nvSpPr>
        <cdr:cNvPr id="3" name="TextBox 2">
          <a:extLst xmlns:a="http://schemas.openxmlformats.org/drawingml/2006/main">
            <a:ext uri="{FF2B5EF4-FFF2-40B4-BE49-F238E27FC236}">
              <a16:creationId xmlns:a16="http://schemas.microsoft.com/office/drawing/2014/main" id="{3C5C8886-DE50-43F9-8790-3B29A586F243}"/>
            </a:ext>
          </a:extLst>
        </cdr:cNvPr>
        <cdr:cNvSpPr txBox="1"/>
      </cdr:nvSpPr>
      <cdr:spPr>
        <a:xfrm xmlns:a="http://schemas.openxmlformats.org/drawingml/2006/main">
          <a:off x="1108708" y="4089883"/>
          <a:ext cx="644227" cy="8317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u="sng"/>
            <a:t>Instructor activities</a:t>
          </a:r>
        </a:p>
        <a:p xmlns:a="http://schemas.openxmlformats.org/drawingml/2006/main">
          <a:r>
            <a:rPr lang="en-US" sz="1100"/>
            <a:t>Presenting = Lec, RtW,</a:t>
          </a:r>
          <a:r>
            <a:rPr lang="en-US" sz="1100" baseline="0"/>
            <a:t> D/V,</a:t>
          </a:r>
        </a:p>
        <a:p xmlns:a="http://schemas.openxmlformats.org/drawingml/2006/main">
          <a:r>
            <a:rPr lang="en-US" sz="1100" baseline="0"/>
            <a:t>Guiding = FUp, PQ, CQ, AnQ, MG, 1o1</a:t>
          </a:r>
        </a:p>
        <a:p xmlns:a="http://schemas.openxmlformats.org/drawingml/2006/main">
          <a:r>
            <a:rPr lang="en-US" sz="1100" baseline="0"/>
            <a:t>Admin = Adm</a:t>
          </a:r>
        </a:p>
        <a:p xmlns:a="http://schemas.openxmlformats.org/drawingml/2006/main">
          <a:r>
            <a:rPr lang="en-US" sz="1100" baseline="0"/>
            <a:t>Other (Inst) = W, O</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11</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Center for Teaching</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Teaching</dc:title>
  <dc:subject/>
  <dc:creator>Stephanie Becker</dc:creator>
  <cp:keywords/>
  <dc:description/>
  <cp:lastModifiedBy>Schneider, Blair</cp:lastModifiedBy>
  <cp:revision>2</cp:revision>
  <dcterms:created xsi:type="dcterms:W3CDTF">2017-11-14T19:25:00Z</dcterms:created>
  <dcterms:modified xsi:type="dcterms:W3CDTF">2017-11-14T19:25:00Z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